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ED7E9" w14:textId="77777777" w:rsidR="0037142D" w:rsidRDefault="0029608E" w:rsidP="0029608E">
      <w:pPr>
        <w:pStyle w:val="Subtitle"/>
        <w:spacing w:after="360"/>
        <w:rPr>
          <w:sz w:val="30"/>
          <w:szCs w:val="30"/>
        </w:rPr>
      </w:pPr>
      <w:r w:rsidRPr="0029608E">
        <w:rPr>
          <w:bCs/>
          <w:sz w:val="30"/>
          <w:szCs w:val="30"/>
        </w:rPr>
        <w:t xml:space="preserve">Sosialisasi Pemanfaatan Listrik Rumah Tangga </w:t>
      </w:r>
      <w:r>
        <w:rPr>
          <w:bCs/>
          <w:sz w:val="30"/>
          <w:szCs w:val="30"/>
          <w:lang w:val="id-ID"/>
        </w:rPr>
        <w:t>di</w:t>
      </w:r>
      <w:r w:rsidRPr="0029608E">
        <w:rPr>
          <w:bCs/>
          <w:sz w:val="30"/>
          <w:szCs w:val="30"/>
        </w:rPr>
        <w:t xml:space="preserve"> </w:t>
      </w:r>
      <w:proofErr w:type="gramStart"/>
      <w:r w:rsidRPr="0029608E">
        <w:rPr>
          <w:bCs/>
          <w:sz w:val="30"/>
          <w:szCs w:val="30"/>
        </w:rPr>
        <w:t>Kelurahan  Waena</w:t>
      </w:r>
      <w:proofErr w:type="gramEnd"/>
      <w:r w:rsidRPr="0029608E">
        <w:rPr>
          <w:bCs/>
          <w:sz w:val="30"/>
          <w:szCs w:val="30"/>
        </w:rPr>
        <w:t xml:space="preserve"> Distrik Heram Kota Jayapura</w:t>
      </w:r>
      <w:r w:rsidR="00866A46">
        <w:rPr>
          <w:sz w:val="30"/>
          <w:szCs w:val="30"/>
        </w:rPr>
        <w:t xml:space="preserve"> </w:t>
      </w:r>
    </w:p>
    <w:p w14:paraId="44ADE328" w14:textId="77777777" w:rsidR="0037142D" w:rsidRDefault="0029608E" w:rsidP="0029608E">
      <w:pPr>
        <w:pStyle w:val="Subtitle"/>
        <w:spacing w:after="360"/>
        <w:rPr>
          <w:i/>
          <w:sz w:val="30"/>
          <w:szCs w:val="30"/>
        </w:rPr>
      </w:pPr>
      <w:bookmarkStart w:id="0" w:name="_heading=h.5cgpju85lv4p" w:colFirst="0" w:colLast="0"/>
      <w:bookmarkEnd w:id="0"/>
      <w:r w:rsidRPr="0029608E">
        <w:rPr>
          <w:i/>
          <w:sz w:val="30"/>
          <w:szCs w:val="30"/>
        </w:rPr>
        <w:t>Socialization of Household Electricity Utilization in Waena Village, Heram District, Jayapura City</w:t>
      </w:r>
    </w:p>
    <w:p w14:paraId="015D2F5C" w14:textId="6C927E57" w:rsidR="00F96B68" w:rsidRPr="0090382B" w:rsidRDefault="00F96B68" w:rsidP="00F96B68">
      <w:pPr>
        <w:jc w:val="center"/>
        <w:rPr>
          <w:b/>
        </w:rPr>
      </w:pPr>
      <w:r w:rsidRPr="0090382B">
        <w:rPr>
          <w:b/>
        </w:rPr>
        <w:t>Ekawati M. Ohee</w:t>
      </w:r>
      <w:r w:rsidRPr="0090382B">
        <w:rPr>
          <w:b/>
          <w:vertAlign w:val="superscript"/>
        </w:rPr>
        <w:t>1</w:t>
      </w:r>
      <w:r w:rsidR="00E57212">
        <w:rPr>
          <w:b/>
          <w:vertAlign w:val="superscript"/>
        </w:rPr>
        <w:t>*</w:t>
      </w:r>
      <w:r w:rsidRPr="0090382B">
        <w:rPr>
          <w:b/>
        </w:rPr>
        <w:t>, Dultudes Mangopo</w:t>
      </w:r>
      <w:r w:rsidRPr="0090382B">
        <w:rPr>
          <w:b/>
          <w:vertAlign w:val="superscript"/>
        </w:rPr>
        <w:t>2</w:t>
      </w:r>
      <w:r w:rsidRPr="0090382B">
        <w:rPr>
          <w:b/>
        </w:rPr>
        <w:t>, Theresia Wuri O.</w:t>
      </w:r>
      <w:r w:rsidRPr="0090382B">
        <w:rPr>
          <w:b/>
          <w:vertAlign w:val="superscript"/>
        </w:rPr>
        <w:t>3</w:t>
      </w:r>
      <w:proofErr w:type="gramStart"/>
      <w:r w:rsidRPr="0090382B">
        <w:rPr>
          <w:b/>
        </w:rPr>
        <w:t>, .</w:t>
      </w:r>
      <w:proofErr w:type="gramEnd"/>
      <w:r w:rsidRPr="0090382B">
        <w:rPr>
          <w:b/>
        </w:rPr>
        <w:t xml:space="preserve"> Aris Sampe</w:t>
      </w:r>
      <w:r w:rsidRPr="0090382B">
        <w:rPr>
          <w:b/>
          <w:vertAlign w:val="superscript"/>
        </w:rPr>
        <w:t>4</w:t>
      </w:r>
      <w:r w:rsidRPr="0090382B">
        <w:rPr>
          <w:b/>
        </w:rPr>
        <w:t>, Suparno</w:t>
      </w:r>
      <w:r w:rsidRPr="0090382B">
        <w:rPr>
          <w:b/>
          <w:vertAlign w:val="superscript"/>
        </w:rPr>
        <w:t>5</w:t>
      </w:r>
      <w:r w:rsidRPr="0090382B">
        <w:rPr>
          <w:b/>
        </w:rPr>
        <w:t>, Bayu Purnomo</w:t>
      </w:r>
      <w:proofErr w:type="gramStart"/>
      <w:r w:rsidRPr="0090382B">
        <w:rPr>
          <w:b/>
          <w:vertAlign w:val="superscript"/>
        </w:rPr>
        <w:t>6</w:t>
      </w:r>
      <w:r w:rsidRPr="0090382B">
        <w:rPr>
          <w:b/>
        </w:rPr>
        <w:t>,Yosef</w:t>
      </w:r>
      <w:proofErr w:type="gramEnd"/>
      <w:r w:rsidRPr="0090382B">
        <w:rPr>
          <w:b/>
        </w:rPr>
        <w:t xml:space="preserve"> Lefaan</w:t>
      </w:r>
      <w:r w:rsidRPr="0090382B">
        <w:rPr>
          <w:b/>
          <w:vertAlign w:val="superscript"/>
        </w:rPr>
        <w:t>7</w:t>
      </w:r>
      <w:r w:rsidRPr="0090382B">
        <w:rPr>
          <w:b/>
        </w:rPr>
        <w:t xml:space="preserve">, Afner </w:t>
      </w:r>
      <w:proofErr w:type="gramStart"/>
      <w:r w:rsidRPr="0090382B">
        <w:rPr>
          <w:b/>
        </w:rPr>
        <w:t>S.Sinaga</w:t>
      </w:r>
      <w:proofErr w:type="gramEnd"/>
      <w:r w:rsidRPr="0090382B">
        <w:rPr>
          <w:b/>
          <w:vertAlign w:val="superscript"/>
        </w:rPr>
        <w:t>8</w:t>
      </w:r>
    </w:p>
    <w:p w14:paraId="6EEE9DE8" w14:textId="77777777" w:rsidR="00F96B68" w:rsidRPr="0090382B" w:rsidRDefault="00F96B68" w:rsidP="00F96B68">
      <w:pPr>
        <w:jc w:val="center"/>
        <w:rPr>
          <w:lang w:val="id-ID"/>
        </w:rPr>
      </w:pPr>
      <w:r w:rsidRPr="0090382B">
        <w:rPr>
          <w:vertAlign w:val="superscript"/>
          <w:lang w:val="id-ID"/>
        </w:rPr>
        <w:t>1,2,3,4,5,6,7,8</w:t>
      </w:r>
      <w:r w:rsidRPr="0090382B">
        <w:rPr>
          <w:lang w:val="id-ID"/>
        </w:rPr>
        <w:t>Universitas Cenderawasih, Jayapura, Indonesia</w:t>
      </w:r>
    </w:p>
    <w:p w14:paraId="532CC40B" w14:textId="77777777" w:rsidR="00F96B68" w:rsidRDefault="00F96B68" w:rsidP="00F96B68">
      <w:pPr>
        <w:jc w:val="center"/>
        <w:rPr>
          <w:b/>
          <w:i/>
        </w:rPr>
      </w:pPr>
      <w:r w:rsidRPr="0090382B">
        <w:t>email: suparnonoks@gmail.com</w:t>
      </w:r>
    </w:p>
    <w:p w14:paraId="3217CF0A" w14:textId="77777777" w:rsidR="0037142D" w:rsidRDefault="0037142D"/>
    <w:tbl>
      <w:tblPr>
        <w:tblStyle w:val="a"/>
        <w:tblW w:w="9045" w:type="dxa"/>
        <w:tblLayout w:type="fixed"/>
        <w:tblLook w:val="0600" w:firstRow="0" w:lastRow="0" w:firstColumn="0" w:lastColumn="0" w:noHBand="1" w:noVBand="1"/>
      </w:tblPr>
      <w:tblGrid>
        <w:gridCol w:w="1980"/>
        <w:gridCol w:w="7065"/>
      </w:tblGrid>
      <w:tr w:rsidR="0037142D" w14:paraId="62ED4F40" w14:textId="77777777">
        <w:trPr>
          <w:trHeight w:val="2087"/>
        </w:trPr>
        <w:tc>
          <w:tcPr>
            <w:tcW w:w="1980" w:type="dxa"/>
            <w:vMerge w:val="restart"/>
            <w:shd w:val="clear" w:color="auto" w:fill="auto"/>
            <w:tcMar>
              <w:top w:w="100" w:type="dxa"/>
              <w:left w:w="100" w:type="dxa"/>
              <w:bottom w:w="100" w:type="dxa"/>
              <w:right w:w="100" w:type="dxa"/>
            </w:tcMar>
          </w:tcPr>
          <w:p w14:paraId="566E70AC" w14:textId="77777777" w:rsidR="0037142D" w:rsidRDefault="00866A46">
            <w:pPr>
              <w:rPr>
                <w:b/>
                <w:color w:val="000000"/>
                <w:sz w:val="16"/>
                <w:szCs w:val="16"/>
              </w:rPr>
            </w:pPr>
            <w:r>
              <w:rPr>
                <w:b/>
                <w:color w:val="000000"/>
                <w:sz w:val="16"/>
                <w:szCs w:val="16"/>
              </w:rPr>
              <w:t>Article history</w:t>
            </w:r>
          </w:p>
          <w:p w14:paraId="65E55F9B" w14:textId="13DEEC25" w:rsidR="0037142D" w:rsidRDefault="00866A46">
            <w:pPr>
              <w:rPr>
                <w:i/>
                <w:color w:val="000000"/>
                <w:sz w:val="16"/>
                <w:szCs w:val="16"/>
              </w:rPr>
            </w:pPr>
            <w:r>
              <w:rPr>
                <w:color w:val="000000"/>
                <w:sz w:val="16"/>
                <w:szCs w:val="16"/>
              </w:rPr>
              <w:t>Received:</w:t>
            </w:r>
            <w:r>
              <w:rPr>
                <w:i/>
                <w:color w:val="000000"/>
                <w:sz w:val="16"/>
                <w:szCs w:val="16"/>
              </w:rPr>
              <w:t xml:space="preserve"> </w:t>
            </w:r>
            <w:r w:rsidR="00A14EF2">
              <w:rPr>
                <w:color w:val="000000"/>
                <w:sz w:val="16"/>
                <w:szCs w:val="16"/>
              </w:rPr>
              <w:t>20</w:t>
            </w:r>
            <w:r>
              <w:rPr>
                <w:color w:val="000000"/>
                <w:sz w:val="16"/>
                <w:szCs w:val="16"/>
              </w:rPr>
              <w:t>-</w:t>
            </w:r>
            <w:r w:rsidR="00A14EF2">
              <w:rPr>
                <w:color w:val="000000"/>
                <w:sz w:val="16"/>
                <w:szCs w:val="16"/>
              </w:rPr>
              <w:t>11</w:t>
            </w:r>
            <w:r>
              <w:rPr>
                <w:color w:val="000000"/>
                <w:sz w:val="16"/>
                <w:szCs w:val="16"/>
              </w:rPr>
              <w:t>-</w:t>
            </w:r>
            <w:r w:rsidR="00A14EF2">
              <w:rPr>
                <w:color w:val="000000"/>
                <w:sz w:val="16"/>
                <w:szCs w:val="16"/>
              </w:rPr>
              <w:t>2024</w:t>
            </w:r>
          </w:p>
          <w:p w14:paraId="2B91B771" w14:textId="4152ACD3" w:rsidR="0037142D" w:rsidRDefault="00866A46">
            <w:pPr>
              <w:rPr>
                <w:color w:val="000000"/>
                <w:sz w:val="16"/>
                <w:szCs w:val="16"/>
              </w:rPr>
            </w:pPr>
            <w:r>
              <w:rPr>
                <w:color w:val="000000"/>
                <w:sz w:val="16"/>
                <w:szCs w:val="16"/>
              </w:rPr>
              <w:t xml:space="preserve">Accepted: </w:t>
            </w:r>
            <w:r w:rsidR="00A14EF2">
              <w:rPr>
                <w:color w:val="000000"/>
                <w:sz w:val="16"/>
                <w:szCs w:val="16"/>
              </w:rPr>
              <w:t>31</w:t>
            </w:r>
            <w:r>
              <w:rPr>
                <w:color w:val="000000"/>
                <w:sz w:val="16"/>
                <w:szCs w:val="16"/>
              </w:rPr>
              <w:t>-</w:t>
            </w:r>
            <w:r w:rsidR="00A14EF2">
              <w:rPr>
                <w:color w:val="000000"/>
                <w:sz w:val="16"/>
                <w:szCs w:val="16"/>
              </w:rPr>
              <w:t>05</w:t>
            </w:r>
            <w:r>
              <w:rPr>
                <w:color w:val="000000"/>
                <w:sz w:val="16"/>
                <w:szCs w:val="16"/>
              </w:rPr>
              <w:t>-</w:t>
            </w:r>
            <w:r w:rsidR="00A14EF2">
              <w:rPr>
                <w:color w:val="000000"/>
                <w:sz w:val="16"/>
                <w:szCs w:val="16"/>
              </w:rPr>
              <w:t>2025</w:t>
            </w:r>
          </w:p>
          <w:p w14:paraId="103746BE" w14:textId="27199C6E" w:rsidR="0037142D" w:rsidRDefault="00866A46">
            <w:pPr>
              <w:rPr>
                <w:color w:val="000000"/>
                <w:sz w:val="16"/>
                <w:szCs w:val="16"/>
              </w:rPr>
            </w:pPr>
            <w:r>
              <w:rPr>
                <w:color w:val="000000"/>
                <w:sz w:val="16"/>
                <w:szCs w:val="16"/>
              </w:rPr>
              <w:t xml:space="preserve">Published: </w:t>
            </w:r>
            <w:r w:rsidR="00A14EF2">
              <w:rPr>
                <w:color w:val="000000"/>
                <w:sz w:val="16"/>
                <w:szCs w:val="16"/>
              </w:rPr>
              <w:t>31-05-2025</w:t>
            </w:r>
          </w:p>
          <w:p w14:paraId="33A18E96" w14:textId="77777777" w:rsidR="0037142D" w:rsidRDefault="00866A46">
            <w:pPr>
              <w:rPr>
                <w:color w:val="000000"/>
                <w:sz w:val="16"/>
                <w:szCs w:val="16"/>
              </w:rPr>
            </w:pPr>
            <w:r>
              <w:rPr>
                <w:color w:val="000000"/>
                <w:sz w:val="16"/>
                <w:szCs w:val="16"/>
              </w:rPr>
              <w:t xml:space="preserve"> </w:t>
            </w:r>
          </w:p>
        </w:tc>
        <w:tc>
          <w:tcPr>
            <w:tcW w:w="7065" w:type="dxa"/>
            <w:shd w:val="clear" w:color="auto" w:fill="auto"/>
            <w:tcMar>
              <w:top w:w="100" w:type="dxa"/>
              <w:left w:w="100" w:type="dxa"/>
              <w:bottom w:w="100" w:type="dxa"/>
              <w:right w:w="100" w:type="dxa"/>
            </w:tcMar>
          </w:tcPr>
          <w:p w14:paraId="57E7E6BC" w14:textId="2FAFACE8" w:rsidR="0037142D" w:rsidRDefault="00866A46">
            <w:pPr>
              <w:jc w:val="center"/>
              <w:rPr>
                <w:b/>
              </w:rPr>
            </w:pPr>
            <w:r>
              <w:rPr>
                <w:b/>
                <w:i/>
              </w:rPr>
              <w:t>Abstrak</w:t>
            </w:r>
            <w:r>
              <w:rPr>
                <w:sz w:val="18"/>
                <w:szCs w:val="18"/>
              </w:rPr>
              <w:t xml:space="preserve"> </w:t>
            </w:r>
          </w:p>
          <w:p w14:paraId="768B96C1" w14:textId="77777777" w:rsidR="0037142D" w:rsidRDefault="009E1B8F" w:rsidP="009E1B8F">
            <w:pPr>
              <w:jc w:val="both"/>
              <w:rPr>
                <w:highlight w:val="white"/>
              </w:rPr>
            </w:pPr>
            <w:r w:rsidRPr="009E1B8F">
              <w:t>Kelurahan Waena, yang terletak di Distrik Heram, Kota Jayapura, berada di kawasan pinggiran kota dekat Danau Sentani dengan tingkat sosial yang lebih rendah dibandingkan kawasan perkotaan yang maju. Sebagai kawasan hunian, Kelurahan Waena dirancang untuk melindungi dan memperkuat kearifan lokal masyarakat adat suku Tabi Papua. Kehidupan sosialnya memadukan sistem tradisional dan modern, di mana masyarakat tetap mempertahankan kelembagaan adat sekaligus mengadopsi teknologi modern seperti listrik dan peralatan elektronik. Untuk mendukung pemanfaatan listrik yang aman dan efisien, Lembaga Penelitian dan Pengabdian Kepada Masyarakat (LP2M) Universitas Cenderawasih (UNCEN) mengadakan kegiatan pemberdayaan masyarakat. Program ini bertujuan meningkatkan kemampuan masyarakat dalam mengelola energi rumah tangga secara tepat, efisien, dan nyaman. Berdasarkan tanggapan peserta, kegiatan ini berhasil mencapai tujuan dan memberikan manfaat nyata bagi masyarakat.</w:t>
            </w:r>
            <w:r w:rsidR="00866A46">
              <w:rPr>
                <w:highlight w:val="white"/>
              </w:rPr>
              <w:t xml:space="preserve"> </w:t>
            </w:r>
          </w:p>
          <w:p w14:paraId="64236FDC" w14:textId="77777777" w:rsidR="0037142D" w:rsidRDefault="0037142D"/>
          <w:p w14:paraId="3E872D9A" w14:textId="4A583959" w:rsidR="0037142D" w:rsidRDefault="00866A46" w:rsidP="00AB7B04">
            <w:r>
              <w:rPr>
                <w:b/>
              </w:rPr>
              <w:t>Kata kunci</w:t>
            </w:r>
            <w:r w:rsidR="00AB7B04">
              <w:t xml:space="preserve">: </w:t>
            </w:r>
            <w:r w:rsidR="00AB7B04">
              <w:rPr>
                <w:lang w:val="id-ID"/>
              </w:rPr>
              <w:t>Pemanfaatan</w:t>
            </w:r>
            <w:r w:rsidR="00733BC1">
              <w:rPr>
                <w:lang w:val="id-ID"/>
              </w:rPr>
              <w:t>;</w:t>
            </w:r>
            <w:r w:rsidR="00AB7B04">
              <w:rPr>
                <w:lang w:val="id-ID"/>
              </w:rPr>
              <w:t xml:space="preserve"> Listrik</w:t>
            </w:r>
            <w:r w:rsidR="00733BC1">
              <w:rPr>
                <w:lang w:val="id-ID"/>
              </w:rPr>
              <w:t>;</w:t>
            </w:r>
            <w:r w:rsidR="00AB7B04">
              <w:rPr>
                <w:lang w:val="id-ID"/>
              </w:rPr>
              <w:t xml:space="preserve"> Aman</w:t>
            </w:r>
            <w:r w:rsidR="00733BC1">
              <w:rPr>
                <w:lang w:val="id-ID"/>
              </w:rPr>
              <w:t>;</w:t>
            </w:r>
            <w:r w:rsidR="00AB7B04">
              <w:rPr>
                <w:lang w:val="id-ID"/>
              </w:rPr>
              <w:t xml:space="preserve"> Papua</w:t>
            </w:r>
            <w:r w:rsidR="00733BC1">
              <w:rPr>
                <w:lang w:val="id-ID"/>
              </w:rPr>
              <w:t>.</w:t>
            </w:r>
          </w:p>
        </w:tc>
      </w:tr>
      <w:tr w:rsidR="0037142D" w14:paraId="67AA5734" w14:textId="77777777">
        <w:trPr>
          <w:trHeight w:val="2047"/>
        </w:trPr>
        <w:tc>
          <w:tcPr>
            <w:tcW w:w="1980" w:type="dxa"/>
            <w:vMerge/>
            <w:shd w:val="clear" w:color="auto" w:fill="auto"/>
            <w:tcMar>
              <w:top w:w="100" w:type="dxa"/>
              <w:left w:w="100" w:type="dxa"/>
              <w:bottom w:w="100" w:type="dxa"/>
              <w:right w:w="100" w:type="dxa"/>
            </w:tcMar>
          </w:tcPr>
          <w:p w14:paraId="45063014" w14:textId="77777777" w:rsidR="0037142D" w:rsidRDefault="0037142D">
            <w:pPr>
              <w:widowControl w:val="0"/>
              <w:pBdr>
                <w:top w:val="nil"/>
                <w:left w:val="nil"/>
                <w:bottom w:val="nil"/>
                <w:right w:val="nil"/>
                <w:between w:val="nil"/>
              </w:pBdr>
              <w:spacing w:line="276" w:lineRule="auto"/>
              <w:rPr>
                <w:i/>
              </w:rPr>
            </w:pPr>
          </w:p>
        </w:tc>
        <w:tc>
          <w:tcPr>
            <w:tcW w:w="7065" w:type="dxa"/>
            <w:shd w:val="clear" w:color="auto" w:fill="auto"/>
            <w:tcMar>
              <w:top w:w="100" w:type="dxa"/>
              <w:left w:w="100" w:type="dxa"/>
              <w:bottom w:w="100" w:type="dxa"/>
              <w:right w:w="100" w:type="dxa"/>
            </w:tcMar>
          </w:tcPr>
          <w:p w14:paraId="196F4356" w14:textId="01891EC5" w:rsidR="0037142D" w:rsidRDefault="00866A46">
            <w:pPr>
              <w:jc w:val="center"/>
              <w:rPr>
                <w:b/>
              </w:rPr>
            </w:pPr>
            <w:r>
              <w:rPr>
                <w:b/>
                <w:i/>
              </w:rPr>
              <w:t xml:space="preserve">Abstract </w:t>
            </w:r>
          </w:p>
          <w:p w14:paraId="5C770C70" w14:textId="77777777" w:rsidR="0037142D" w:rsidRDefault="00AB7B04" w:rsidP="00AB7B0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000000"/>
              </w:rPr>
            </w:pPr>
            <w:r w:rsidRPr="00AB7B04">
              <w:rPr>
                <w:i/>
                <w:color w:val="000000"/>
              </w:rPr>
              <w:t>Waena Subdistrict, located in Heram District, Jayapura City, is a suburban area near Lake Sentani with a lower social level compared to more developed urban areas. As a residential area, Waena is designed to protect and strengthen the local wisdom of the indigenous Tabi Papuan community. Its social life blends traditional and modern systems, where the community maintains customary institutions while adopting modern technologies like electricity and electronic devices. To support the safe and efficient use of electricity, the Institute for Research and Community Service (LP2M) at Cenderawasih University (UNCEN) organized a community empowerment program. This program aims to enhance the community's ability to manage household energy accurately, efficiently, and comfortably. Based on participant feedback, the program successfully achieved its goals and provided tangible benefits to the community.</w:t>
            </w:r>
          </w:p>
          <w:p w14:paraId="5E25087E" w14:textId="77777777" w:rsidR="0037142D" w:rsidRDefault="0037142D">
            <w:pPr>
              <w:rPr>
                <w:i/>
              </w:rPr>
            </w:pPr>
          </w:p>
          <w:p w14:paraId="4DC3A184" w14:textId="2435D867" w:rsidR="0037142D" w:rsidRDefault="00866A46" w:rsidP="00AB7B04">
            <w:pPr>
              <w:rPr>
                <w:i/>
              </w:rPr>
            </w:pPr>
            <w:r>
              <w:rPr>
                <w:b/>
                <w:i/>
              </w:rPr>
              <w:t>Keywords:</w:t>
            </w:r>
            <w:r>
              <w:rPr>
                <w:i/>
              </w:rPr>
              <w:t xml:space="preserve"> </w:t>
            </w:r>
            <w:r w:rsidR="00AB7B04" w:rsidRPr="00AB7B04">
              <w:rPr>
                <w:i/>
              </w:rPr>
              <w:t>Utilization</w:t>
            </w:r>
            <w:r w:rsidR="00733BC1">
              <w:rPr>
                <w:i/>
              </w:rPr>
              <w:t>;</w:t>
            </w:r>
            <w:r w:rsidR="00AB7B04" w:rsidRPr="00AB7B04">
              <w:rPr>
                <w:i/>
              </w:rPr>
              <w:t xml:space="preserve"> Electricity</w:t>
            </w:r>
            <w:r w:rsidR="00733BC1">
              <w:rPr>
                <w:i/>
              </w:rPr>
              <w:t>;</w:t>
            </w:r>
            <w:r w:rsidR="00AB7B04" w:rsidRPr="00AB7B04">
              <w:rPr>
                <w:i/>
              </w:rPr>
              <w:t xml:space="preserve"> Safe</w:t>
            </w:r>
            <w:r w:rsidR="00733BC1">
              <w:rPr>
                <w:i/>
              </w:rPr>
              <w:t>;</w:t>
            </w:r>
            <w:r w:rsidR="00AB7B04" w:rsidRPr="00AB7B04">
              <w:rPr>
                <w:i/>
              </w:rPr>
              <w:t xml:space="preserve"> Papua</w:t>
            </w:r>
            <w:r w:rsidR="00733BC1">
              <w:rPr>
                <w:i/>
              </w:rPr>
              <w:t>.</w:t>
            </w:r>
            <w:r w:rsidR="00AB7B04" w:rsidRPr="00AB7B04">
              <w:rPr>
                <w:i/>
              </w:rPr>
              <w:t xml:space="preserve"> </w:t>
            </w:r>
          </w:p>
          <w:p w14:paraId="65181354" w14:textId="77777777" w:rsidR="0037142D" w:rsidRDefault="0037142D">
            <w:pPr>
              <w:rPr>
                <w:b/>
                <w:i/>
                <w:color w:val="000000"/>
              </w:rPr>
            </w:pPr>
          </w:p>
        </w:tc>
      </w:tr>
    </w:tbl>
    <w:p w14:paraId="14697E8B" w14:textId="77777777" w:rsidR="0037142D" w:rsidRDefault="00D62426" w:rsidP="00BA5088">
      <w:pPr>
        <w:pStyle w:val="Heading1"/>
        <w:spacing w:before="240"/>
        <w:rPr>
          <w:rFonts w:ascii="Times New Roman" w:hAnsi="Times New Roman"/>
        </w:rPr>
      </w:pPr>
      <w:r>
        <w:rPr>
          <w:rFonts w:ascii="Times New Roman" w:hAnsi="Times New Roman"/>
        </w:rPr>
        <w:t>1. PENDAHULUAN</w:t>
      </w:r>
    </w:p>
    <w:p w14:paraId="2E2867F9" w14:textId="1299ABFA" w:rsidR="00FB7EA2" w:rsidRPr="00FB7EA2" w:rsidRDefault="00B71F5F" w:rsidP="00FB7EA2">
      <w:pPr>
        <w:pBdr>
          <w:top w:val="nil"/>
          <w:left w:val="nil"/>
          <w:bottom w:val="nil"/>
          <w:right w:val="nil"/>
          <w:between w:val="nil"/>
        </w:pBdr>
        <w:spacing w:after="120"/>
        <w:jc w:val="both"/>
        <w:rPr>
          <w:i/>
          <w:iCs/>
          <w:color w:val="000000"/>
          <w:sz w:val="22"/>
          <w:szCs w:val="22"/>
          <w:lang w:val="id-ID"/>
        </w:rPr>
      </w:pPr>
      <w:r>
        <w:rPr>
          <w:i/>
          <w:iCs/>
          <w:color w:val="000000"/>
          <w:sz w:val="22"/>
          <w:szCs w:val="22"/>
          <w:lang w:val="id-ID"/>
        </w:rPr>
        <w:t>a</w:t>
      </w:r>
      <w:r w:rsidR="00FB7EA2" w:rsidRPr="00FB7EA2">
        <w:rPr>
          <w:i/>
          <w:iCs/>
          <w:color w:val="000000"/>
          <w:sz w:val="22"/>
          <w:szCs w:val="22"/>
          <w:lang w:val="id-ID"/>
        </w:rPr>
        <w:t>. Latar belakang</w:t>
      </w:r>
    </w:p>
    <w:p w14:paraId="5F298E40" w14:textId="77777777" w:rsidR="00E933D1" w:rsidRPr="00E933D1" w:rsidRDefault="00D40069" w:rsidP="00A14EF2">
      <w:pPr>
        <w:pBdr>
          <w:top w:val="nil"/>
          <w:left w:val="nil"/>
          <w:bottom w:val="nil"/>
          <w:right w:val="nil"/>
          <w:between w:val="nil"/>
        </w:pBdr>
        <w:ind w:firstLine="567"/>
        <w:jc w:val="both"/>
        <w:rPr>
          <w:color w:val="000000"/>
          <w:sz w:val="22"/>
          <w:szCs w:val="22"/>
        </w:rPr>
      </w:pPr>
      <w:r>
        <w:rPr>
          <w:color w:val="000000"/>
          <w:sz w:val="22"/>
          <w:szCs w:val="22"/>
          <w:lang w:val="id-ID"/>
        </w:rPr>
        <w:t>P</w:t>
      </w:r>
      <w:r w:rsidR="00E933D1" w:rsidRPr="00E933D1">
        <w:rPr>
          <w:color w:val="000000"/>
          <w:sz w:val="22"/>
          <w:szCs w:val="22"/>
        </w:rPr>
        <w:t>ertumbuhan ekonomi dan jumlah penduduk serta peningkatan konsumsi listrik per kapita menyebabkan meningkatnya kebutuhan listrik secara nasional</w:t>
      </w:r>
      <w:r>
        <w:rPr>
          <w:color w:val="000000"/>
          <w:sz w:val="22"/>
          <w:szCs w:val="22"/>
          <w:lang w:val="id-ID"/>
        </w:rPr>
        <w:t>[1][2]</w:t>
      </w:r>
      <w:r w:rsidR="00E933D1" w:rsidRPr="00E933D1">
        <w:rPr>
          <w:color w:val="000000"/>
          <w:sz w:val="22"/>
          <w:szCs w:val="22"/>
        </w:rPr>
        <w:t xml:space="preserve">. Meningkatnya kebutuhan listrik secara nasional harus dapat dipenuhi oleh pemerintah melalui pengembangan infrastruktur ketenagalistrikan secara berkesinambungan. Selain tercukupinya kebutuhan listrik secara berkesinambungan, harus juga dipastikan bahwa tenaga listik dapat dimanfaatkan secara aman dan nyaman oleh konsumen, agar keselamatan ketenagalistrikan sebagaimana yang diamanatkan oleh Pasal 44 ayat (1) Nomor 30 tahun 2009 dapat diwujudkan. Terwujudnya keselamatan ketenagalistrikan adalah </w:t>
      </w:r>
      <w:r w:rsidR="00E933D1" w:rsidRPr="00E933D1">
        <w:rPr>
          <w:color w:val="000000"/>
          <w:sz w:val="22"/>
          <w:szCs w:val="22"/>
        </w:rPr>
        <w:lastRenderedPageBreak/>
        <w:t>tanggung jawab bersama antara pemerintah, penyedia listrik, konsumen, dan pemangku kepentingan (</w:t>
      </w:r>
      <w:r w:rsidR="00E933D1" w:rsidRPr="00E933D1">
        <w:rPr>
          <w:i/>
          <w:iCs/>
          <w:color w:val="000000"/>
          <w:sz w:val="22"/>
          <w:szCs w:val="22"/>
        </w:rPr>
        <w:t>stakeholders</w:t>
      </w:r>
      <w:proofErr w:type="gramStart"/>
      <w:r w:rsidR="00E933D1" w:rsidRPr="00E933D1">
        <w:rPr>
          <w:color w:val="000000"/>
          <w:sz w:val="22"/>
          <w:szCs w:val="22"/>
        </w:rPr>
        <w:t>)</w:t>
      </w:r>
      <w:r>
        <w:rPr>
          <w:color w:val="000000"/>
          <w:sz w:val="22"/>
          <w:szCs w:val="22"/>
          <w:lang w:val="id-ID"/>
        </w:rPr>
        <w:t>[</w:t>
      </w:r>
      <w:proofErr w:type="gramEnd"/>
      <w:r>
        <w:rPr>
          <w:color w:val="000000"/>
          <w:sz w:val="22"/>
          <w:szCs w:val="22"/>
          <w:lang w:val="id-ID"/>
        </w:rPr>
        <w:t>3][4][5]</w:t>
      </w:r>
      <w:r w:rsidR="00E933D1" w:rsidRPr="00E933D1">
        <w:rPr>
          <w:color w:val="000000"/>
          <w:sz w:val="22"/>
          <w:szCs w:val="22"/>
        </w:rPr>
        <w:t xml:space="preserve">. </w:t>
      </w:r>
    </w:p>
    <w:p w14:paraId="58432270" w14:textId="77777777" w:rsidR="00E933D1" w:rsidRPr="00E933D1" w:rsidRDefault="00E933D1" w:rsidP="00A14EF2">
      <w:pPr>
        <w:pBdr>
          <w:top w:val="nil"/>
          <w:left w:val="nil"/>
          <w:bottom w:val="nil"/>
          <w:right w:val="nil"/>
          <w:between w:val="nil"/>
        </w:pBdr>
        <w:ind w:firstLine="567"/>
        <w:jc w:val="both"/>
        <w:rPr>
          <w:color w:val="000000"/>
          <w:sz w:val="22"/>
          <w:szCs w:val="22"/>
        </w:rPr>
      </w:pPr>
      <w:r w:rsidRPr="00E933D1">
        <w:rPr>
          <w:color w:val="000000"/>
          <w:sz w:val="22"/>
          <w:szCs w:val="22"/>
        </w:rPr>
        <w:t>Perguruan tinggi sebagai salah satu pemangku kepentingan di bidang ketenagalistrikan memiliki tanggung jawab untuk menyebar luaskan informasi mengenai perkembangan ilmu pengetahuan dan teknologi kepada masyarakat lewat tridhar</w:t>
      </w:r>
      <w:r w:rsidR="00702B2E">
        <w:rPr>
          <w:color w:val="000000"/>
          <w:sz w:val="22"/>
          <w:szCs w:val="22"/>
        </w:rPr>
        <w:t>ma perguruan tinggi</w:t>
      </w:r>
      <w:r w:rsidR="00D40069">
        <w:rPr>
          <w:color w:val="000000"/>
          <w:sz w:val="22"/>
          <w:szCs w:val="22"/>
          <w:lang w:val="id-ID"/>
        </w:rPr>
        <w:t>, salah</w:t>
      </w:r>
      <w:r w:rsidR="00702B2E">
        <w:rPr>
          <w:color w:val="000000"/>
          <w:sz w:val="22"/>
          <w:szCs w:val="22"/>
        </w:rPr>
        <w:t xml:space="preserve"> satu</w:t>
      </w:r>
      <w:r w:rsidR="00702B2E">
        <w:rPr>
          <w:color w:val="000000"/>
          <w:sz w:val="22"/>
          <w:szCs w:val="22"/>
          <w:lang w:val="id-ID"/>
        </w:rPr>
        <w:t xml:space="preserve">nya </w:t>
      </w:r>
      <w:r w:rsidRPr="00E933D1">
        <w:rPr>
          <w:color w:val="000000"/>
          <w:sz w:val="22"/>
          <w:szCs w:val="22"/>
        </w:rPr>
        <w:t xml:space="preserve">adalah pengabdian kepada </w:t>
      </w:r>
      <w:proofErr w:type="gramStart"/>
      <w:r w:rsidRPr="00E933D1">
        <w:rPr>
          <w:color w:val="000000"/>
          <w:sz w:val="22"/>
          <w:szCs w:val="22"/>
        </w:rPr>
        <w:t>masyarakat</w:t>
      </w:r>
      <w:r w:rsidR="00D40069">
        <w:rPr>
          <w:color w:val="000000"/>
          <w:sz w:val="22"/>
          <w:szCs w:val="22"/>
          <w:lang w:val="id-ID"/>
        </w:rPr>
        <w:t>[</w:t>
      </w:r>
      <w:proofErr w:type="gramEnd"/>
      <w:r w:rsidR="00D40069">
        <w:rPr>
          <w:color w:val="000000"/>
          <w:sz w:val="22"/>
          <w:szCs w:val="22"/>
          <w:lang w:val="id-ID"/>
        </w:rPr>
        <w:t>6]</w:t>
      </w:r>
      <w:r w:rsidRPr="00E933D1">
        <w:rPr>
          <w:color w:val="000000"/>
          <w:sz w:val="22"/>
          <w:szCs w:val="22"/>
        </w:rPr>
        <w:t xml:space="preserve">. </w:t>
      </w:r>
    </w:p>
    <w:p w14:paraId="228CFFD3" w14:textId="77777777" w:rsidR="00E933D1" w:rsidRPr="00E933D1" w:rsidRDefault="00E933D1" w:rsidP="00A14EF2">
      <w:pPr>
        <w:pBdr>
          <w:top w:val="nil"/>
          <w:left w:val="nil"/>
          <w:bottom w:val="nil"/>
          <w:right w:val="nil"/>
          <w:between w:val="nil"/>
        </w:pBdr>
        <w:ind w:firstLine="567"/>
        <w:jc w:val="both"/>
        <w:rPr>
          <w:color w:val="000000"/>
          <w:sz w:val="22"/>
          <w:szCs w:val="22"/>
        </w:rPr>
      </w:pPr>
      <w:r w:rsidRPr="00E933D1">
        <w:rPr>
          <w:color w:val="000000"/>
          <w:sz w:val="22"/>
          <w:szCs w:val="22"/>
        </w:rPr>
        <w:t>Pemanfaatan listrik secara nyaman berhubungan dengan aspek kepuasan konsumen, yang dipengaruhi oleh kontinuitas dan kualitas aliran listrik yang diterima, kinerja peralatan listrik yang digunakan, dan besarnya tagihan listrik bulanan. Menurut data PLN lebih dari 70</w:t>
      </w:r>
      <w:proofErr w:type="gramStart"/>
      <w:r w:rsidRPr="00E933D1">
        <w:rPr>
          <w:color w:val="000000"/>
          <w:sz w:val="22"/>
          <w:szCs w:val="22"/>
        </w:rPr>
        <w:t>%  kebakaran</w:t>
      </w:r>
      <w:proofErr w:type="gramEnd"/>
      <w:r w:rsidRPr="00E933D1">
        <w:rPr>
          <w:color w:val="000000"/>
          <w:sz w:val="22"/>
          <w:szCs w:val="22"/>
        </w:rPr>
        <w:t xml:space="preserve"> bangunan disebabkan oleh hubungan arus pendek </w:t>
      </w:r>
      <w:proofErr w:type="gramStart"/>
      <w:r w:rsidRPr="00E933D1">
        <w:rPr>
          <w:color w:val="000000"/>
          <w:sz w:val="22"/>
          <w:szCs w:val="22"/>
        </w:rPr>
        <w:t>listrik</w:t>
      </w:r>
      <w:r w:rsidR="00D40069">
        <w:rPr>
          <w:color w:val="000000"/>
          <w:sz w:val="22"/>
          <w:szCs w:val="22"/>
          <w:lang w:val="id-ID"/>
        </w:rPr>
        <w:t>[</w:t>
      </w:r>
      <w:proofErr w:type="gramEnd"/>
      <w:r w:rsidR="00D40069">
        <w:rPr>
          <w:color w:val="000000"/>
          <w:sz w:val="22"/>
          <w:szCs w:val="22"/>
          <w:lang w:val="id-ID"/>
        </w:rPr>
        <w:t>7][8]</w:t>
      </w:r>
      <w:r w:rsidRPr="00E933D1">
        <w:rPr>
          <w:color w:val="000000"/>
          <w:sz w:val="22"/>
          <w:szCs w:val="22"/>
        </w:rPr>
        <w:t xml:space="preserve">. Kebakaran bangunan di Kota Jayapura yang diakibatkan dan/atau diduga akibat hubungan arus pendek listrik dalam dalam periode Maret 2016 hingga </w:t>
      </w:r>
      <w:proofErr w:type="gramStart"/>
      <w:r w:rsidRPr="00E933D1">
        <w:rPr>
          <w:color w:val="000000"/>
          <w:sz w:val="22"/>
          <w:szCs w:val="22"/>
        </w:rPr>
        <w:t>23,Februari</w:t>
      </w:r>
      <w:proofErr w:type="gramEnd"/>
      <w:r w:rsidRPr="00E933D1">
        <w:rPr>
          <w:color w:val="000000"/>
          <w:sz w:val="22"/>
          <w:szCs w:val="22"/>
        </w:rPr>
        <w:t xml:space="preserve"> 2023 yang terdokumentasikan secara formal berjumlah 14 kejadian.</w:t>
      </w:r>
    </w:p>
    <w:p w14:paraId="163F1307" w14:textId="77777777" w:rsidR="00E933D1" w:rsidRDefault="00702B2E" w:rsidP="00A14EF2">
      <w:pPr>
        <w:pBdr>
          <w:top w:val="nil"/>
          <w:left w:val="nil"/>
          <w:bottom w:val="nil"/>
          <w:right w:val="nil"/>
          <w:between w:val="nil"/>
        </w:pBdr>
        <w:ind w:firstLine="567"/>
        <w:jc w:val="both"/>
        <w:rPr>
          <w:color w:val="000000"/>
          <w:sz w:val="22"/>
          <w:szCs w:val="22"/>
        </w:rPr>
      </w:pPr>
      <w:r>
        <w:rPr>
          <w:color w:val="000000"/>
          <w:sz w:val="22"/>
          <w:szCs w:val="22"/>
          <w:lang w:val="id-ID"/>
        </w:rPr>
        <w:t>M</w:t>
      </w:r>
      <w:r w:rsidR="00E933D1" w:rsidRPr="00E933D1">
        <w:rPr>
          <w:color w:val="000000"/>
          <w:sz w:val="22"/>
          <w:szCs w:val="22"/>
        </w:rPr>
        <w:t>erupakan salah satu dari dua kampung yang berada di Distrik Heram. Distrik Heram terdiri dari tiga kelurahan dengan luas wilayah 63,20 km</w:t>
      </w:r>
      <w:r w:rsidR="00E933D1" w:rsidRPr="00E933D1">
        <w:rPr>
          <w:color w:val="000000"/>
          <w:sz w:val="22"/>
          <w:szCs w:val="22"/>
          <w:vertAlign w:val="superscript"/>
        </w:rPr>
        <w:t>2</w:t>
      </w:r>
      <w:r w:rsidR="00E933D1" w:rsidRPr="00E933D1">
        <w:rPr>
          <w:color w:val="000000"/>
          <w:sz w:val="22"/>
          <w:szCs w:val="22"/>
        </w:rPr>
        <w:t xml:space="preserve"> atau 6,72% dari luas Kota Jayapura. Jumlah penduduk </w:t>
      </w:r>
      <w:proofErr w:type="gramStart"/>
      <w:r w:rsidR="00E933D1" w:rsidRPr="00E933D1">
        <w:rPr>
          <w:color w:val="000000"/>
          <w:sz w:val="22"/>
          <w:szCs w:val="22"/>
        </w:rPr>
        <w:t>63,493  jiwa</w:t>
      </w:r>
      <w:proofErr w:type="gramEnd"/>
      <w:r w:rsidR="00E933D1" w:rsidRPr="00E933D1">
        <w:rPr>
          <w:color w:val="000000"/>
          <w:sz w:val="22"/>
          <w:szCs w:val="22"/>
        </w:rPr>
        <w:t xml:space="preserve"> atau 15,71% dari jumlah penduduk Distrik Heram, dengan tingkat kepadatan penduduk 1004,64 orang/km</w:t>
      </w:r>
      <w:r w:rsidR="00E933D1" w:rsidRPr="00E933D1">
        <w:rPr>
          <w:color w:val="000000"/>
          <w:sz w:val="22"/>
          <w:szCs w:val="22"/>
          <w:vertAlign w:val="superscript"/>
        </w:rPr>
        <w:t>2</w:t>
      </w:r>
      <w:r w:rsidR="00E933D1" w:rsidRPr="00E933D1">
        <w:rPr>
          <w:color w:val="000000"/>
          <w:sz w:val="22"/>
          <w:szCs w:val="22"/>
        </w:rPr>
        <w:t xml:space="preserve">. Lokasi Kelurahan Waena dapat dilihat pada </w:t>
      </w:r>
      <w:r w:rsidR="00AE6E6A" w:rsidRPr="00AE6E6A">
        <w:rPr>
          <w:color w:val="000000"/>
          <w:sz w:val="22"/>
          <w:szCs w:val="22"/>
        </w:rPr>
        <w:t>Gambar 1.</w:t>
      </w:r>
    </w:p>
    <w:p w14:paraId="04120F50" w14:textId="77777777" w:rsidR="00A14EF2" w:rsidRPr="00AE6E6A" w:rsidRDefault="00A14EF2" w:rsidP="00A14EF2">
      <w:pPr>
        <w:pBdr>
          <w:top w:val="nil"/>
          <w:left w:val="nil"/>
          <w:bottom w:val="nil"/>
          <w:right w:val="nil"/>
          <w:between w:val="nil"/>
        </w:pBdr>
        <w:ind w:firstLine="567"/>
        <w:jc w:val="both"/>
        <w:rPr>
          <w:color w:val="000000"/>
          <w:sz w:val="22"/>
          <w:szCs w:val="22"/>
        </w:rPr>
      </w:pPr>
    </w:p>
    <w:p w14:paraId="0CC9B110" w14:textId="77777777" w:rsidR="00E933D1" w:rsidRPr="00E933D1" w:rsidRDefault="00E933D1" w:rsidP="00A14EF2">
      <w:pPr>
        <w:pBdr>
          <w:top w:val="nil"/>
          <w:left w:val="nil"/>
          <w:bottom w:val="nil"/>
          <w:right w:val="nil"/>
          <w:between w:val="nil"/>
        </w:pBdr>
        <w:spacing w:after="120"/>
        <w:jc w:val="center"/>
        <w:rPr>
          <w:color w:val="000000"/>
          <w:sz w:val="22"/>
          <w:szCs w:val="22"/>
        </w:rPr>
      </w:pPr>
      <w:r w:rsidRPr="00E933D1">
        <w:rPr>
          <w:noProof/>
          <w:color w:val="000000"/>
          <w:sz w:val="22"/>
          <w:szCs w:val="22"/>
        </w:rPr>
        <w:drawing>
          <wp:inline distT="0" distB="0" distL="0" distR="0" wp14:anchorId="0FA02208" wp14:editId="27812880">
            <wp:extent cx="3253163" cy="25754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8172" cy="2611052"/>
                    </a:xfrm>
                    <a:prstGeom prst="rect">
                      <a:avLst/>
                    </a:prstGeom>
                    <a:noFill/>
                    <a:ln>
                      <a:noFill/>
                    </a:ln>
                  </pic:spPr>
                </pic:pic>
              </a:graphicData>
            </a:graphic>
          </wp:inline>
        </w:drawing>
      </w:r>
    </w:p>
    <w:p w14:paraId="309A6B29" w14:textId="0C632752" w:rsidR="003F6A9D" w:rsidRPr="00A14EF2" w:rsidRDefault="003F6A9D" w:rsidP="00A14EF2">
      <w:pPr>
        <w:pBdr>
          <w:top w:val="nil"/>
          <w:left w:val="nil"/>
          <w:bottom w:val="nil"/>
          <w:right w:val="nil"/>
          <w:between w:val="nil"/>
        </w:pBdr>
        <w:jc w:val="center"/>
        <w:rPr>
          <w:color w:val="000000"/>
          <w:sz w:val="22"/>
          <w:szCs w:val="22"/>
        </w:rPr>
      </w:pPr>
      <w:r w:rsidRPr="00A14EF2">
        <w:rPr>
          <w:color w:val="000000"/>
          <w:sz w:val="22"/>
          <w:szCs w:val="22"/>
        </w:rPr>
        <w:t xml:space="preserve">Gambar </w:t>
      </w:r>
      <w:r w:rsidRPr="00A14EF2">
        <w:rPr>
          <w:color w:val="000000"/>
          <w:sz w:val="22"/>
          <w:szCs w:val="22"/>
        </w:rPr>
        <w:fldChar w:fldCharType="begin"/>
      </w:r>
      <w:r w:rsidRPr="00A14EF2">
        <w:rPr>
          <w:color w:val="000000"/>
          <w:sz w:val="22"/>
          <w:szCs w:val="22"/>
        </w:rPr>
        <w:instrText xml:space="preserve"> SEQ Gambar \* ARABIC </w:instrText>
      </w:r>
      <w:r w:rsidRPr="00A14EF2">
        <w:rPr>
          <w:color w:val="000000"/>
          <w:sz w:val="22"/>
          <w:szCs w:val="22"/>
        </w:rPr>
        <w:fldChar w:fldCharType="separate"/>
      </w:r>
      <w:r w:rsidR="00234523">
        <w:rPr>
          <w:noProof/>
          <w:color w:val="000000"/>
          <w:sz w:val="22"/>
          <w:szCs w:val="22"/>
        </w:rPr>
        <w:t>1</w:t>
      </w:r>
      <w:r w:rsidRPr="00A14EF2">
        <w:rPr>
          <w:color w:val="000000"/>
          <w:sz w:val="22"/>
          <w:szCs w:val="22"/>
        </w:rPr>
        <w:fldChar w:fldCharType="end"/>
      </w:r>
      <w:r w:rsidRPr="00A14EF2">
        <w:rPr>
          <w:color w:val="000000"/>
          <w:sz w:val="22"/>
          <w:szCs w:val="22"/>
          <w:lang w:val="id-ID"/>
        </w:rPr>
        <w:t xml:space="preserve">. </w:t>
      </w:r>
      <w:r w:rsidRPr="00A14EF2">
        <w:rPr>
          <w:color w:val="000000"/>
          <w:sz w:val="22"/>
          <w:szCs w:val="22"/>
        </w:rPr>
        <w:t>Denah Lokasi Kelurahan Waena</w:t>
      </w:r>
    </w:p>
    <w:p w14:paraId="2F0DCE26" w14:textId="77777777" w:rsidR="00E933D1" w:rsidRPr="00387A7A" w:rsidRDefault="00E933D1" w:rsidP="00A14EF2">
      <w:pPr>
        <w:pBdr>
          <w:top w:val="nil"/>
          <w:left w:val="nil"/>
          <w:bottom w:val="nil"/>
          <w:right w:val="nil"/>
          <w:between w:val="nil"/>
        </w:pBdr>
        <w:jc w:val="both"/>
        <w:rPr>
          <w:i/>
          <w:iCs/>
          <w:color w:val="000000"/>
          <w:sz w:val="18"/>
          <w:szCs w:val="18"/>
        </w:rPr>
      </w:pPr>
      <w:r w:rsidRPr="00387A7A">
        <w:rPr>
          <w:i/>
          <w:iCs/>
          <w:color w:val="000000"/>
          <w:sz w:val="18"/>
          <w:szCs w:val="18"/>
        </w:rPr>
        <w:t>Sumber: https://www.scribd.com/document/347865477/Profil-Distrik-Heram-Kota-Jayapura.  Diakses pada 21 Agustus 2024.</w:t>
      </w:r>
    </w:p>
    <w:p w14:paraId="3FAA61DE" w14:textId="77777777" w:rsidR="00E933D1" w:rsidRPr="00702B2E" w:rsidRDefault="00702B2E" w:rsidP="00A14EF2">
      <w:pPr>
        <w:pBdr>
          <w:top w:val="nil"/>
          <w:left w:val="nil"/>
          <w:bottom w:val="nil"/>
          <w:right w:val="nil"/>
          <w:between w:val="nil"/>
        </w:pBdr>
        <w:spacing w:before="120"/>
        <w:ind w:firstLine="567"/>
        <w:jc w:val="both"/>
        <w:rPr>
          <w:color w:val="000000"/>
          <w:sz w:val="22"/>
          <w:szCs w:val="22"/>
          <w:lang w:val="id-ID"/>
        </w:rPr>
      </w:pPr>
      <w:r>
        <w:rPr>
          <w:color w:val="000000"/>
          <w:sz w:val="22"/>
          <w:szCs w:val="22"/>
          <w:lang w:val="id-ID"/>
        </w:rPr>
        <w:t>B</w:t>
      </w:r>
      <w:r w:rsidR="00E933D1" w:rsidRPr="00E933D1">
        <w:rPr>
          <w:color w:val="000000"/>
          <w:sz w:val="22"/>
          <w:szCs w:val="22"/>
        </w:rPr>
        <w:t xml:space="preserve">erada di kawasan perkotaan dimaksudkan oleh pemerintah kota sebagai salah satu bentuk perlindungan dan afirmasi terhadap eksistensi masyarakat adat Tabi dan nilai-nilai kearifan lokal yang dianutnya terhadap derasnya proses-proses modernisasi. </w:t>
      </w:r>
      <w:r>
        <w:rPr>
          <w:color w:val="000000"/>
          <w:sz w:val="22"/>
          <w:szCs w:val="22"/>
          <w:lang w:val="id-ID"/>
        </w:rPr>
        <w:t>M</w:t>
      </w:r>
      <w:r w:rsidR="00E933D1" w:rsidRPr="00E933D1">
        <w:rPr>
          <w:color w:val="000000"/>
          <w:sz w:val="22"/>
          <w:szCs w:val="22"/>
        </w:rPr>
        <w:t xml:space="preserve">emiliki struktur kelembagaan pemerintahan adat (informal) yang diadaptasikan dari struktur </w:t>
      </w:r>
      <w:r>
        <w:rPr>
          <w:color w:val="000000"/>
          <w:sz w:val="22"/>
          <w:szCs w:val="22"/>
        </w:rPr>
        <w:t>kelembagaan pemerintahan negara</w:t>
      </w:r>
      <w:r>
        <w:rPr>
          <w:color w:val="000000"/>
          <w:sz w:val="22"/>
          <w:szCs w:val="22"/>
          <w:lang w:val="id-ID"/>
        </w:rPr>
        <w:t>.</w:t>
      </w:r>
    </w:p>
    <w:p w14:paraId="0679683B" w14:textId="77777777" w:rsidR="00E933D1" w:rsidRPr="00E933D1" w:rsidRDefault="00E933D1" w:rsidP="00A14EF2">
      <w:pPr>
        <w:pBdr>
          <w:top w:val="nil"/>
          <w:left w:val="nil"/>
          <w:bottom w:val="nil"/>
          <w:right w:val="nil"/>
          <w:between w:val="nil"/>
        </w:pBdr>
        <w:ind w:firstLine="567"/>
        <w:jc w:val="both"/>
        <w:rPr>
          <w:color w:val="000000"/>
          <w:sz w:val="22"/>
          <w:szCs w:val="22"/>
        </w:rPr>
      </w:pPr>
      <w:r w:rsidRPr="00E933D1">
        <w:rPr>
          <w:color w:val="000000"/>
          <w:sz w:val="22"/>
          <w:szCs w:val="22"/>
        </w:rPr>
        <w:t xml:space="preserve">Sebagian besar penduduknya berprofesi sebagai petani, nelayan dan pekerja sektor informal, sedangkan sebagian kecil berprofesi sebagai ASN. Rumah-rumah penduduk dapat diklasifikasikan dalam tiga kelompok, yaitu: rumah panggung, rumah semi permanen, dan rumah permanen. Rumah panggung merupakan rumah yang dibangun oleh penduduk setempat dan dari hasil survei awal diketahui saat </w:t>
      </w:r>
      <w:r w:rsidR="00387A7A">
        <w:rPr>
          <w:color w:val="000000"/>
          <w:sz w:val="22"/>
          <w:szCs w:val="22"/>
        </w:rPr>
        <w:t>ini hanya tersisa 30 rumah saja</w:t>
      </w:r>
      <w:r w:rsidRPr="00E933D1">
        <w:rPr>
          <w:color w:val="000000"/>
          <w:sz w:val="22"/>
          <w:szCs w:val="22"/>
        </w:rPr>
        <w:t xml:space="preserve">. Rumah semi permanen dan permanen merupakan bantuan dari Kementerian Desa dan Dinas Sosial Kota Jayapura yang dibangun oleh Kementerian PUPR. Menurut Distrik Heram dalam Angka 2021, konsumen listrik PLN berjumlah 451 rumah. </w:t>
      </w:r>
    </w:p>
    <w:p w14:paraId="7AA04618" w14:textId="77777777" w:rsidR="00E933D1" w:rsidRPr="00E933D1" w:rsidRDefault="00E933D1" w:rsidP="00A14EF2">
      <w:pPr>
        <w:pBdr>
          <w:top w:val="nil"/>
          <w:left w:val="nil"/>
          <w:bottom w:val="nil"/>
          <w:right w:val="nil"/>
          <w:between w:val="nil"/>
        </w:pBdr>
        <w:ind w:firstLine="567"/>
        <w:jc w:val="both"/>
        <w:rPr>
          <w:color w:val="000000"/>
          <w:sz w:val="22"/>
          <w:szCs w:val="22"/>
        </w:rPr>
      </w:pPr>
      <w:r w:rsidRPr="00E933D1">
        <w:rPr>
          <w:color w:val="000000"/>
          <w:sz w:val="22"/>
          <w:szCs w:val="22"/>
        </w:rPr>
        <w:t>Pelanggan listrik di Kampung Waena terdiri dari pelanggan listrik pra bayar dan pasca bayar. Meteran listrik pasca bayar terdiri dari meteran lama dengan menggunakan piringan (</w:t>
      </w:r>
      <w:r w:rsidRPr="00E933D1">
        <w:rPr>
          <w:i/>
          <w:iCs/>
          <w:color w:val="000000"/>
          <w:sz w:val="22"/>
          <w:szCs w:val="22"/>
        </w:rPr>
        <w:t>disk</w:t>
      </w:r>
      <w:r w:rsidRPr="00E933D1">
        <w:rPr>
          <w:color w:val="000000"/>
          <w:sz w:val="22"/>
          <w:szCs w:val="22"/>
        </w:rPr>
        <w:t xml:space="preserve">) dan jenis baru yang menggunakan komponen elektronik (SSD). Pelanggan listrik pra bayar menggunakan meteran listrik elektronik yang pengisiannya menggunakan token listrik. </w:t>
      </w:r>
    </w:p>
    <w:p w14:paraId="71ADFC6E" w14:textId="77777777" w:rsidR="00E933D1" w:rsidRDefault="00E933D1" w:rsidP="00A14EF2">
      <w:pPr>
        <w:pBdr>
          <w:top w:val="nil"/>
          <w:left w:val="nil"/>
          <w:bottom w:val="nil"/>
          <w:right w:val="nil"/>
          <w:between w:val="nil"/>
        </w:pBdr>
        <w:ind w:firstLine="567"/>
        <w:jc w:val="both"/>
        <w:rPr>
          <w:color w:val="000000"/>
          <w:sz w:val="22"/>
          <w:szCs w:val="22"/>
        </w:rPr>
      </w:pPr>
      <w:r w:rsidRPr="00E933D1">
        <w:rPr>
          <w:color w:val="000000"/>
          <w:sz w:val="22"/>
          <w:szCs w:val="22"/>
        </w:rPr>
        <w:t>Sebagai pelanggan listrik PLN warga Kampung Waena perlu mengetahui hak dan kewajiban mereka serta dapat menggunakan listrik sehari-hari secara aman dan nyaman.</w:t>
      </w:r>
    </w:p>
    <w:p w14:paraId="19443CB1" w14:textId="77777777" w:rsidR="00D63A43" w:rsidRDefault="00D63A43" w:rsidP="00A14EF2">
      <w:pPr>
        <w:pBdr>
          <w:top w:val="nil"/>
          <w:left w:val="nil"/>
          <w:bottom w:val="nil"/>
          <w:right w:val="nil"/>
          <w:between w:val="nil"/>
        </w:pBdr>
        <w:ind w:firstLine="567"/>
        <w:jc w:val="both"/>
        <w:rPr>
          <w:color w:val="000000"/>
          <w:sz w:val="22"/>
          <w:szCs w:val="22"/>
        </w:rPr>
      </w:pPr>
    </w:p>
    <w:p w14:paraId="3AB9EF96" w14:textId="14F771CE" w:rsidR="00E933D1" w:rsidRPr="00FB7EA2" w:rsidRDefault="00B71F5F" w:rsidP="00A14EF2">
      <w:pPr>
        <w:pBdr>
          <w:top w:val="nil"/>
          <w:left w:val="nil"/>
          <w:bottom w:val="nil"/>
          <w:right w:val="nil"/>
          <w:between w:val="nil"/>
        </w:pBdr>
        <w:spacing w:before="240" w:after="120"/>
        <w:jc w:val="both"/>
        <w:rPr>
          <w:i/>
          <w:iCs/>
          <w:color w:val="000000"/>
          <w:sz w:val="22"/>
          <w:szCs w:val="22"/>
          <w:lang w:val="id-ID"/>
        </w:rPr>
      </w:pPr>
      <w:bookmarkStart w:id="1" w:name="_Toc113895813"/>
      <w:r>
        <w:rPr>
          <w:i/>
          <w:iCs/>
          <w:color w:val="000000"/>
          <w:sz w:val="22"/>
          <w:szCs w:val="22"/>
          <w:lang w:val="id-ID"/>
        </w:rPr>
        <w:lastRenderedPageBreak/>
        <w:t>b</w:t>
      </w:r>
      <w:r w:rsidR="00FB7EA2">
        <w:rPr>
          <w:i/>
          <w:iCs/>
          <w:color w:val="000000"/>
          <w:sz w:val="22"/>
          <w:szCs w:val="22"/>
          <w:lang w:val="id-ID"/>
        </w:rPr>
        <w:t xml:space="preserve">. </w:t>
      </w:r>
      <w:r w:rsidR="00E933D1" w:rsidRPr="00FB7EA2">
        <w:rPr>
          <w:i/>
          <w:iCs/>
          <w:color w:val="000000"/>
          <w:sz w:val="22"/>
          <w:szCs w:val="22"/>
          <w:lang w:val="id-ID"/>
        </w:rPr>
        <w:t>Permasalahan Masyarakat</w:t>
      </w:r>
      <w:bookmarkEnd w:id="1"/>
    </w:p>
    <w:p w14:paraId="0A292F6D" w14:textId="77777777" w:rsidR="00E933D1" w:rsidRPr="00E933D1" w:rsidRDefault="00E933D1" w:rsidP="00702B2E">
      <w:pPr>
        <w:pBdr>
          <w:top w:val="nil"/>
          <w:left w:val="nil"/>
          <w:bottom w:val="nil"/>
          <w:right w:val="nil"/>
          <w:between w:val="nil"/>
        </w:pBdr>
        <w:spacing w:after="120"/>
        <w:ind w:firstLine="426"/>
        <w:jc w:val="both"/>
        <w:rPr>
          <w:color w:val="000000"/>
          <w:sz w:val="22"/>
          <w:szCs w:val="22"/>
        </w:rPr>
      </w:pPr>
      <w:r w:rsidRPr="00E933D1">
        <w:rPr>
          <w:color w:val="000000"/>
          <w:sz w:val="22"/>
          <w:szCs w:val="22"/>
        </w:rPr>
        <w:t>Berdasarkan latar belakang diatas maka dapat dirumuskan permasalahan yang dihadapi dalam sosialisasi dan edukasi pemanfaatan listrik rumah tangga secara aman dan nyaman kepada masyarakat adapun permasalahan sebagai berikut:</w:t>
      </w:r>
    </w:p>
    <w:p w14:paraId="690D2B95" w14:textId="77777777" w:rsidR="00E933D1" w:rsidRPr="00FB7EA2" w:rsidRDefault="00E933D1" w:rsidP="00FB7EA2">
      <w:pPr>
        <w:numPr>
          <w:ilvl w:val="0"/>
          <w:numId w:val="13"/>
        </w:numPr>
        <w:pBdr>
          <w:top w:val="nil"/>
          <w:left w:val="nil"/>
          <w:bottom w:val="nil"/>
          <w:right w:val="nil"/>
          <w:between w:val="nil"/>
        </w:pBdr>
        <w:spacing w:after="120"/>
        <w:jc w:val="both"/>
        <w:rPr>
          <w:rFonts w:asciiTheme="majorBidi" w:hAnsiTheme="majorBidi" w:cstheme="majorBidi"/>
          <w:color w:val="000000"/>
          <w:sz w:val="22"/>
          <w:szCs w:val="22"/>
          <w:lang w:val="id-ID"/>
        </w:rPr>
      </w:pPr>
      <w:r w:rsidRPr="00FB7EA2">
        <w:rPr>
          <w:rFonts w:asciiTheme="majorBidi" w:hAnsiTheme="majorBidi" w:cstheme="majorBidi"/>
          <w:color w:val="000000"/>
          <w:sz w:val="22"/>
          <w:szCs w:val="22"/>
        </w:rPr>
        <w:t>Bagaimana cara menyampaikan pemanfaatan listrik yang aman dan cara-cara untuk mewujudkannya secara benar;</w:t>
      </w:r>
    </w:p>
    <w:p w14:paraId="394DDBCE" w14:textId="77777777" w:rsidR="0037142D" w:rsidRPr="00FB7EA2" w:rsidRDefault="00E933D1" w:rsidP="00FB7EA2">
      <w:pPr>
        <w:pStyle w:val="ListParagraph"/>
        <w:numPr>
          <w:ilvl w:val="0"/>
          <w:numId w:val="13"/>
        </w:numPr>
        <w:pBdr>
          <w:top w:val="nil"/>
          <w:left w:val="nil"/>
          <w:bottom w:val="nil"/>
          <w:right w:val="nil"/>
          <w:between w:val="nil"/>
        </w:pBdr>
        <w:spacing w:after="120"/>
        <w:jc w:val="both"/>
        <w:rPr>
          <w:rFonts w:asciiTheme="majorBidi" w:hAnsiTheme="majorBidi" w:cstheme="majorBidi"/>
          <w:color w:val="000000"/>
        </w:rPr>
      </w:pPr>
      <w:r w:rsidRPr="00FB7EA2">
        <w:rPr>
          <w:rFonts w:asciiTheme="majorBidi" w:hAnsiTheme="majorBidi" w:cstheme="majorBidi"/>
          <w:color w:val="000000"/>
        </w:rPr>
        <w:t xml:space="preserve">Bagaimana menyampaikan pengertian nyaman dan cara-cara untuk mewujudkannya secara kontekstual.     </w:t>
      </w:r>
    </w:p>
    <w:p w14:paraId="7AF63E28" w14:textId="77777777" w:rsidR="0037142D" w:rsidRDefault="00866A46" w:rsidP="00150E80">
      <w:pPr>
        <w:pStyle w:val="Heading1"/>
        <w:rPr>
          <w:rFonts w:ascii="Times New Roman" w:hAnsi="Times New Roman"/>
        </w:rPr>
      </w:pPr>
      <w:r>
        <w:rPr>
          <w:rFonts w:ascii="Times New Roman" w:hAnsi="Times New Roman"/>
        </w:rPr>
        <w:t xml:space="preserve">2. METODE </w:t>
      </w:r>
    </w:p>
    <w:p w14:paraId="60AF4693" w14:textId="40CB228F" w:rsidR="00FA4186" w:rsidRDefault="00FA4186" w:rsidP="00FA4186">
      <w:r w:rsidRPr="00FA4186">
        <w:t xml:space="preserve">Untuk mempermudah pemahaman terhadap pendekatan yang digunakan dalam kegiatan ini, berikut disajikan kerangka pemecahan masalah yang dirancang oleh tim pelaksana </w:t>
      </w:r>
      <w:r>
        <w:t xml:space="preserve">diperlihatkan pada </w:t>
      </w:r>
      <w:r w:rsidRPr="00FA4186">
        <w:t xml:space="preserve">Gambar </w:t>
      </w:r>
      <w:r w:rsidR="00733BC1">
        <w:t>2</w:t>
      </w:r>
      <w:r w:rsidRPr="00FA4186">
        <w:t>.</w:t>
      </w:r>
    </w:p>
    <w:p w14:paraId="0DD66643" w14:textId="77777777" w:rsidR="00FA4186" w:rsidRPr="00FA4186" w:rsidRDefault="00FA4186" w:rsidP="00FA4186"/>
    <w:p w14:paraId="53BB79F1" w14:textId="77777777" w:rsidR="00150E80" w:rsidRPr="00D66A61" w:rsidRDefault="00150E80" w:rsidP="00150E80">
      <w:pPr>
        <w:widowControl w:val="0"/>
        <w:pBdr>
          <w:top w:val="nil"/>
          <w:left w:val="nil"/>
          <w:bottom w:val="nil"/>
          <w:right w:val="nil"/>
          <w:between w:val="nil"/>
        </w:pBdr>
        <w:spacing w:line="312" w:lineRule="auto"/>
        <w:jc w:val="center"/>
        <w:rPr>
          <w:rFonts w:ascii="Tahoma" w:eastAsia="Tahoma" w:hAnsi="Tahoma" w:cs="Tahoma"/>
          <w:color w:val="000000"/>
          <w:sz w:val="21"/>
          <w:szCs w:val="21"/>
          <w:lang w:val="id-ID"/>
        </w:rPr>
      </w:pPr>
      <w:r w:rsidRPr="00D66A61">
        <w:rPr>
          <w:rFonts w:ascii="Tahoma" w:eastAsia="Tahoma" w:hAnsi="Tahoma" w:cs="Tahoma"/>
          <w:noProof/>
          <w:color w:val="000000"/>
          <w:sz w:val="21"/>
          <w:szCs w:val="21"/>
        </w:rPr>
        <w:drawing>
          <wp:inline distT="0" distB="0" distL="0" distR="0" wp14:anchorId="59325784" wp14:editId="7B544E9F">
            <wp:extent cx="2910177" cy="1166851"/>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2214" cy="1175687"/>
                    </a:xfrm>
                    <a:prstGeom prst="rect">
                      <a:avLst/>
                    </a:prstGeom>
                    <a:noFill/>
                  </pic:spPr>
                </pic:pic>
              </a:graphicData>
            </a:graphic>
          </wp:inline>
        </w:drawing>
      </w:r>
    </w:p>
    <w:p w14:paraId="5A4204AA" w14:textId="40F7889E" w:rsidR="00150E80" w:rsidRPr="00D66A61" w:rsidRDefault="00150E80" w:rsidP="00150E80">
      <w:pPr>
        <w:widowControl w:val="0"/>
        <w:pBdr>
          <w:top w:val="nil"/>
          <w:left w:val="nil"/>
          <w:bottom w:val="nil"/>
          <w:right w:val="nil"/>
          <w:between w:val="nil"/>
        </w:pBdr>
        <w:spacing w:line="312" w:lineRule="auto"/>
        <w:jc w:val="center"/>
        <w:rPr>
          <w:rFonts w:asciiTheme="majorBidi" w:eastAsia="Tahoma" w:hAnsiTheme="majorBidi" w:cstheme="majorBidi"/>
          <w:bCs/>
          <w:color w:val="000000"/>
          <w:sz w:val="22"/>
          <w:szCs w:val="22"/>
          <w:lang w:val="id-ID"/>
        </w:rPr>
      </w:pPr>
      <w:r w:rsidRPr="0047640F">
        <w:rPr>
          <w:rFonts w:asciiTheme="majorBidi" w:eastAsia="Tahoma" w:hAnsiTheme="majorBidi" w:cstheme="majorBidi"/>
          <w:bCs/>
          <w:color w:val="000000"/>
          <w:sz w:val="22"/>
          <w:szCs w:val="22"/>
          <w:lang w:val="id-ID"/>
        </w:rPr>
        <w:t xml:space="preserve">Gambar </w:t>
      </w:r>
      <w:r w:rsidR="00733BC1">
        <w:rPr>
          <w:rFonts w:asciiTheme="majorBidi" w:eastAsia="Tahoma" w:hAnsiTheme="majorBidi" w:cstheme="majorBidi"/>
          <w:bCs/>
          <w:color w:val="000000"/>
          <w:sz w:val="22"/>
          <w:szCs w:val="22"/>
          <w:lang w:val="id-ID"/>
        </w:rPr>
        <w:t>2</w:t>
      </w:r>
      <w:r w:rsidRPr="00D66A61">
        <w:rPr>
          <w:rFonts w:asciiTheme="majorBidi" w:eastAsia="Tahoma" w:hAnsiTheme="majorBidi" w:cstheme="majorBidi"/>
          <w:bCs/>
          <w:color w:val="000000"/>
          <w:sz w:val="22"/>
          <w:szCs w:val="22"/>
          <w:lang w:val="id-ID"/>
        </w:rPr>
        <w:t xml:space="preserve">. </w:t>
      </w:r>
      <w:r w:rsidRPr="00D66A61">
        <w:rPr>
          <w:rFonts w:asciiTheme="majorBidi" w:eastAsia="Tahoma" w:hAnsiTheme="majorBidi" w:cstheme="majorBidi"/>
          <w:bCs/>
          <w:i/>
          <w:iCs/>
          <w:color w:val="000000"/>
          <w:sz w:val="22"/>
          <w:szCs w:val="22"/>
          <w:lang w:val="id-ID"/>
        </w:rPr>
        <w:t>Kerangka Pemecahan Masalah</w:t>
      </w:r>
    </w:p>
    <w:p w14:paraId="31B9E019" w14:textId="77777777" w:rsidR="00150E80" w:rsidRPr="00D66A61" w:rsidRDefault="00150E80" w:rsidP="00387A7A">
      <w:pPr>
        <w:pStyle w:val="ListParagraph"/>
        <w:widowControl w:val="0"/>
        <w:numPr>
          <w:ilvl w:val="0"/>
          <w:numId w:val="7"/>
        </w:numPr>
        <w:pBdr>
          <w:top w:val="nil"/>
          <w:left w:val="nil"/>
          <w:bottom w:val="nil"/>
          <w:right w:val="nil"/>
          <w:between w:val="nil"/>
        </w:pBdr>
        <w:spacing w:line="240" w:lineRule="auto"/>
        <w:jc w:val="both"/>
        <w:rPr>
          <w:rFonts w:asciiTheme="majorBidi" w:eastAsia="Tahoma" w:hAnsiTheme="majorBidi" w:cstheme="majorBidi"/>
          <w:color w:val="000000"/>
        </w:rPr>
      </w:pPr>
      <w:r w:rsidRPr="00D66A61">
        <w:rPr>
          <w:rFonts w:asciiTheme="majorBidi" w:eastAsia="Tahoma" w:hAnsiTheme="majorBidi" w:cstheme="majorBidi"/>
          <w:b/>
          <w:bCs/>
          <w:color w:val="000000"/>
        </w:rPr>
        <w:t>Identifikasi Masalah</w:t>
      </w:r>
      <w:r w:rsidRPr="00D66A61">
        <w:rPr>
          <w:rFonts w:asciiTheme="majorBidi" w:eastAsia="Tahoma" w:hAnsiTheme="majorBidi" w:cstheme="majorBidi"/>
          <w:color w:val="000000"/>
        </w:rPr>
        <w:t>: Tahap awal untuk memahami masalah yang dihadapi oleh masyarakat terkait penggunaan listrik rumah tangga.</w:t>
      </w:r>
    </w:p>
    <w:p w14:paraId="42D6FFF7" w14:textId="77777777" w:rsidR="00150E80" w:rsidRPr="00D66A61" w:rsidRDefault="00150E80" w:rsidP="00387A7A">
      <w:pPr>
        <w:pStyle w:val="ListParagraph"/>
        <w:widowControl w:val="0"/>
        <w:numPr>
          <w:ilvl w:val="0"/>
          <w:numId w:val="7"/>
        </w:numPr>
        <w:pBdr>
          <w:top w:val="nil"/>
          <w:left w:val="nil"/>
          <w:bottom w:val="nil"/>
          <w:right w:val="nil"/>
          <w:between w:val="nil"/>
        </w:pBdr>
        <w:spacing w:line="240" w:lineRule="auto"/>
        <w:jc w:val="both"/>
        <w:rPr>
          <w:rFonts w:asciiTheme="majorBidi" w:eastAsia="Tahoma" w:hAnsiTheme="majorBidi" w:cstheme="majorBidi"/>
          <w:color w:val="000000"/>
        </w:rPr>
      </w:pPr>
      <w:r w:rsidRPr="00D66A61">
        <w:rPr>
          <w:rFonts w:asciiTheme="majorBidi" w:eastAsia="Tahoma" w:hAnsiTheme="majorBidi" w:cstheme="majorBidi"/>
          <w:b/>
          <w:bCs/>
          <w:color w:val="000000"/>
        </w:rPr>
        <w:t>Analisis Situasi (Diagnosis)</w:t>
      </w:r>
      <w:r w:rsidRPr="00D66A61">
        <w:rPr>
          <w:rFonts w:asciiTheme="majorBidi" w:eastAsia="Tahoma" w:hAnsiTheme="majorBidi" w:cstheme="majorBidi"/>
          <w:color w:val="000000"/>
        </w:rPr>
        <w:t>: Menilai kondisi sosial, pengetahuan, dan kebutuhan masyarakat mengenai listrik dan keselamatan penggunaannya.</w:t>
      </w:r>
    </w:p>
    <w:p w14:paraId="4D267B40" w14:textId="77777777" w:rsidR="00150E80" w:rsidRPr="00D66A61" w:rsidRDefault="00150E80" w:rsidP="00387A7A">
      <w:pPr>
        <w:pStyle w:val="ListParagraph"/>
        <w:widowControl w:val="0"/>
        <w:numPr>
          <w:ilvl w:val="0"/>
          <w:numId w:val="7"/>
        </w:numPr>
        <w:pBdr>
          <w:top w:val="nil"/>
          <w:left w:val="nil"/>
          <w:bottom w:val="nil"/>
          <w:right w:val="nil"/>
          <w:between w:val="nil"/>
        </w:pBdr>
        <w:spacing w:line="240" w:lineRule="auto"/>
        <w:jc w:val="both"/>
        <w:rPr>
          <w:rFonts w:asciiTheme="majorBidi" w:eastAsia="Tahoma" w:hAnsiTheme="majorBidi" w:cstheme="majorBidi"/>
          <w:color w:val="000000"/>
        </w:rPr>
      </w:pPr>
      <w:r w:rsidRPr="00D66A61">
        <w:rPr>
          <w:rFonts w:asciiTheme="majorBidi" w:eastAsia="Tahoma" w:hAnsiTheme="majorBidi" w:cstheme="majorBidi"/>
          <w:b/>
          <w:bCs/>
          <w:color w:val="000000"/>
        </w:rPr>
        <w:t>Perencanaan Aksi</w:t>
      </w:r>
      <w:r w:rsidRPr="00D66A61">
        <w:rPr>
          <w:rFonts w:asciiTheme="majorBidi" w:eastAsia="Tahoma" w:hAnsiTheme="majorBidi" w:cstheme="majorBidi"/>
          <w:color w:val="000000"/>
        </w:rPr>
        <w:t>: Merancang langkah-langkah konkret untuk mengatasi masalah yang ditemukan, dengan melibatkan masyarakat dalam proses perencanaan.</w:t>
      </w:r>
    </w:p>
    <w:p w14:paraId="58531BE4" w14:textId="77777777" w:rsidR="00150E80" w:rsidRPr="00D66A61" w:rsidRDefault="00150E80" w:rsidP="00387A7A">
      <w:pPr>
        <w:pStyle w:val="ListParagraph"/>
        <w:widowControl w:val="0"/>
        <w:numPr>
          <w:ilvl w:val="0"/>
          <w:numId w:val="7"/>
        </w:numPr>
        <w:pBdr>
          <w:top w:val="nil"/>
          <w:left w:val="nil"/>
          <w:bottom w:val="nil"/>
          <w:right w:val="nil"/>
          <w:between w:val="nil"/>
        </w:pBdr>
        <w:spacing w:line="240" w:lineRule="auto"/>
        <w:jc w:val="both"/>
        <w:rPr>
          <w:rFonts w:asciiTheme="majorBidi" w:eastAsia="Tahoma" w:hAnsiTheme="majorBidi" w:cstheme="majorBidi"/>
          <w:color w:val="000000"/>
        </w:rPr>
      </w:pPr>
      <w:r w:rsidRPr="00D66A61">
        <w:rPr>
          <w:rFonts w:asciiTheme="majorBidi" w:eastAsia="Tahoma" w:hAnsiTheme="majorBidi" w:cstheme="majorBidi"/>
          <w:b/>
          <w:bCs/>
          <w:color w:val="000000"/>
        </w:rPr>
        <w:t>Tindakan/Implementasi</w:t>
      </w:r>
      <w:r w:rsidRPr="00D66A61">
        <w:rPr>
          <w:rFonts w:asciiTheme="majorBidi" w:eastAsia="Tahoma" w:hAnsiTheme="majorBidi" w:cstheme="majorBidi"/>
          <w:color w:val="000000"/>
        </w:rPr>
        <w:t>: Penyuluhan, pelatihan, dan pengawasan langsung untuk memastikan masyarakat mendapatkan pengetahuan praktis dan bisa mengaplikasikannya.</w:t>
      </w:r>
    </w:p>
    <w:p w14:paraId="0761EB46" w14:textId="77777777" w:rsidR="00150E80" w:rsidRPr="00D66A61" w:rsidRDefault="00150E80" w:rsidP="00387A7A">
      <w:pPr>
        <w:pStyle w:val="ListParagraph"/>
        <w:widowControl w:val="0"/>
        <w:numPr>
          <w:ilvl w:val="0"/>
          <w:numId w:val="7"/>
        </w:numPr>
        <w:pBdr>
          <w:top w:val="nil"/>
          <w:left w:val="nil"/>
          <w:bottom w:val="nil"/>
          <w:right w:val="nil"/>
          <w:between w:val="nil"/>
        </w:pBdr>
        <w:spacing w:line="240" w:lineRule="auto"/>
        <w:jc w:val="both"/>
        <w:rPr>
          <w:rFonts w:asciiTheme="majorBidi" w:eastAsia="Tahoma" w:hAnsiTheme="majorBidi" w:cstheme="majorBidi"/>
          <w:color w:val="000000"/>
        </w:rPr>
      </w:pPr>
      <w:r w:rsidRPr="00D66A61">
        <w:rPr>
          <w:rFonts w:asciiTheme="majorBidi" w:eastAsia="Tahoma" w:hAnsiTheme="majorBidi" w:cstheme="majorBidi"/>
          <w:b/>
          <w:bCs/>
          <w:color w:val="000000"/>
        </w:rPr>
        <w:t>Refleksi dan Evaluasi</w:t>
      </w:r>
      <w:r w:rsidRPr="00D66A61">
        <w:rPr>
          <w:rFonts w:asciiTheme="majorBidi" w:eastAsia="Tahoma" w:hAnsiTheme="majorBidi" w:cstheme="majorBidi"/>
          <w:color w:val="000000"/>
        </w:rPr>
        <w:t>: Mengevaluasi keberhasilan dan dampak dari kegiatan yang dilakukan, serta mendiskusikan hal-hal yang perlu diperbaiki.</w:t>
      </w:r>
    </w:p>
    <w:p w14:paraId="528B900E" w14:textId="77777777" w:rsidR="00150E80" w:rsidRPr="00D66A61" w:rsidRDefault="00150E80" w:rsidP="00387A7A">
      <w:pPr>
        <w:pStyle w:val="ListParagraph"/>
        <w:widowControl w:val="0"/>
        <w:numPr>
          <w:ilvl w:val="0"/>
          <w:numId w:val="7"/>
        </w:numPr>
        <w:pBdr>
          <w:top w:val="nil"/>
          <w:left w:val="nil"/>
          <w:bottom w:val="nil"/>
          <w:right w:val="nil"/>
          <w:between w:val="nil"/>
        </w:pBdr>
        <w:spacing w:line="240" w:lineRule="auto"/>
        <w:jc w:val="both"/>
        <w:rPr>
          <w:rFonts w:asciiTheme="majorBidi" w:eastAsia="Tahoma" w:hAnsiTheme="majorBidi" w:cstheme="majorBidi"/>
          <w:color w:val="000000"/>
          <w:lang w:val="id-ID"/>
        </w:rPr>
      </w:pPr>
      <w:r w:rsidRPr="00D66A61">
        <w:rPr>
          <w:rFonts w:asciiTheme="majorBidi" w:eastAsia="Tahoma" w:hAnsiTheme="majorBidi" w:cstheme="majorBidi"/>
          <w:b/>
          <w:bCs/>
          <w:color w:val="000000"/>
        </w:rPr>
        <w:t>Penguatan dan Penyebaran</w:t>
      </w:r>
      <w:r w:rsidRPr="00D66A61">
        <w:rPr>
          <w:rFonts w:asciiTheme="majorBidi" w:eastAsia="Tahoma" w:hAnsiTheme="majorBidi" w:cstheme="majorBidi"/>
          <w:color w:val="000000"/>
        </w:rPr>
        <w:t>: Menyebarkan hasil dan pengalaman ke lebih banyak orang serta memperkuat kapasitas masyarakat untuk meneruskan pengetahuan tersebut.</w:t>
      </w:r>
      <w:r w:rsidRPr="00D66A61">
        <w:rPr>
          <w:rFonts w:asciiTheme="majorBidi" w:eastAsia="Tahoma" w:hAnsiTheme="majorBidi" w:cstheme="majorBidi"/>
          <w:color w:val="000000"/>
          <w:lang w:val="id-ID"/>
        </w:rPr>
        <w:t xml:space="preserve"> </w:t>
      </w:r>
    </w:p>
    <w:p w14:paraId="4F2248B2" w14:textId="77777777" w:rsidR="0047640F" w:rsidRDefault="00D66A61" w:rsidP="00A14EF2">
      <w:pPr>
        <w:pBdr>
          <w:top w:val="nil"/>
          <w:left w:val="nil"/>
          <w:bottom w:val="nil"/>
          <w:right w:val="nil"/>
          <w:between w:val="nil"/>
        </w:pBdr>
        <w:spacing w:after="120"/>
        <w:ind w:firstLine="567"/>
        <w:jc w:val="both"/>
        <w:rPr>
          <w:color w:val="000000"/>
          <w:sz w:val="22"/>
          <w:szCs w:val="22"/>
        </w:rPr>
      </w:pPr>
      <w:r w:rsidRPr="00D66A61">
        <w:rPr>
          <w:color w:val="000000"/>
          <w:sz w:val="22"/>
          <w:szCs w:val="22"/>
        </w:rPr>
        <w:t xml:space="preserve">Metode yang akan diterapkan dalam kegiatan ini adalah Participatory Action Research (PAR), yang melibatkan masyarakat secara aktif dalam setiap tahap </w:t>
      </w:r>
      <w:proofErr w:type="gramStart"/>
      <w:r w:rsidRPr="00D66A61">
        <w:rPr>
          <w:color w:val="000000"/>
          <w:sz w:val="22"/>
          <w:szCs w:val="22"/>
        </w:rPr>
        <w:t>pelaksanaan</w:t>
      </w:r>
      <w:r w:rsidR="00D40069">
        <w:rPr>
          <w:color w:val="000000"/>
          <w:sz w:val="22"/>
          <w:szCs w:val="22"/>
          <w:lang w:val="id-ID"/>
        </w:rPr>
        <w:t>[</w:t>
      </w:r>
      <w:proofErr w:type="gramEnd"/>
      <w:r w:rsidR="00D40069">
        <w:rPr>
          <w:color w:val="000000"/>
          <w:sz w:val="22"/>
          <w:szCs w:val="22"/>
          <w:lang w:val="id-ID"/>
        </w:rPr>
        <w:t>9][10]</w:t>
      </w:r>
      <w:r w:rsidRPr="00D66A61">
        <w:rPr>
          <w:color w:val="000000"/>
          <w:sz w:val="22"/>
          <w:szCs w:val="22"/>
        </w:rPr>
        <w:t xml:space="preserve">. Dimulai dengan identifikasi masalah, di mana masyarakat dan tim pengabdian bersama-sama mengidentifikasi tantangan terkait penggunaan listrik yang </w:t>
      </w:r>
      <w:proofErr w:type="gramStart"/>
      <w:r w:rsidRPr="00D66A61">
        <w:rPr>
          <w:color w:val="000000"/>
          <w:sz w:val="22"/>
          <w:szCs w:val="22"/>
        </w:rPr>
        <w:t>aman</w:t>
      </w:r>
      <w:r w:rsidR="00D40069">
        <w:rPr>
          <w:color w:val="000000"/>
          <w:sz w:val="22"/>
          <w:szCs w:val="22"/>
          <w:lang w:val="id-ID"/>
        </w:rPr>
        <w:t>[</w:t>
      </w:r>
      <w:proofErr w:type="gramEnd"/>
      <w:r w:rsidR="00D40069">
        <w:rPr>
          <w:color w:val="000000"/>
          <w:sz w:val="22"/>
          <w:szCs w:val="22"/>
          <w:lang w:val="id-ID"/>
        </w:rPr>
        <w:t>11]</w:t>
      </w:r>
      <w:r w:rsidRPr="00D66A61">
        <w:rPr>
          <w:color w:val="000000"/>
          <w:sz w:val="22"/>
          <w:szCs w:val="22"/>
        </w:rPr>
        <w:t xml:space="preserve">. Selanjutnya, analisis situasi dilakukan untuk memahami kondisi sosial dan pengetahuan masyarakat mengenai </w:t>
      </w:r>
      <w:proofErr w:type="gramStart"/>
      <w:r w:rsidRPr="00D66A61">
        <w:rPr>
          <w:color w:val="000000"/>
          <w:sz w:val="22"/>
          <w:szCs w:val="22"/>
        </w:rPr>
        <w:t>listrik</w:t>
      </w:r>
      <w:r w:rsidR="00D40069">
        <w:rPr>
          <w:color w:val="000000"/>
          <w:sz w:val="22"/>
          <w:szCs w:val="22"/>
          <w:lang w:val="id-ID"/>
        </w:rPr>
        <w:t>[</w:t>
      </w:r>
      <w:proofErr w:type="gramEnd"/>
      <w:r w:rsidR="00D40069">
        <w:rPr>
          <w:color w:val="000000"/>
          <w:sz w:val="22"/>
          <w:szCs w:val="22"/>
          <w:lang w:val="id-ID"/>
        </w:rPr>
        <w:t>12]</w:t>
      </w:r>
      <w:r w:rsidRPr="00D66A61">
        <w:rPr>
          <w:color w:val="000000"/>
          <w:sz w:val="22"/>
          <w:szCs w:val="22"/>
        </w:rPr>
        <w:t xml:space="preserve">. </w:t>
      </w:r>
    </w:p>
    <w:p w14:paraId="0F16385E" w14:textId="77777777" w:rsidR="00A14EF2" w:rsidRDefault="00A14EF2" w:rsidP="00A14EF2">
      <w:pPr>
        <w:pBdr>
          <w:top w:val="nil"/>
          <w:left w:val="nil"/>
          <w:bottom w:val="nil"/>
          <w:right w:val="nil"/>
          <w:between w:val="nil"/>
        </w:pBdr>
        <w:spacing w:after="120"/>
        <w:ind w:firstLine="567"/>
        <w:jc w:val="both"/>
        <w:rPr>
          <w:color w:val="000000"/>
          <w:sz w:val="22"/>
          <w:szCs w:val="22"/>
        </w:rPr>
      </w:pPr>
    </w:p>
    <w:p w14:paraId="714BA5CF" w14:textId="77B32F72" w:rsidR="0047640F" w:rsidRDefault="00A14EF2" w:rsidP="0047640F">
      <w:pPr>
        <w:pBdr>
          <w:top w:val="nil"/>
          <w:left w:val="nil"/>
          <w:bottom w:val="nil"/>
          <w:right w:val="nil"/>
          <w:between w:val="nil"/>
        </w:pBdr>
        <w:spacing w:after="120"/>
        <w:jc w:val="center"/>
        <w:rPr>
          <w:color w:val="000000"/>
          <w:sz w:val="22"/>
          <w:szCs w:val="22"/>
        </w:rPr>
      </w:pPr>
      <w:r>
        <w:rPr>
          <w:color w:val="000000"/>
          <w:sz w:val="22"/>
          <w:szCs w:val="22"/>
        </w:rPr>
        <w:lastRenderedPageBreak/>
        <w:t xml:space="preserve"> </w:t>
      </w:r>
      <w:r w:rsidR="0047640F">
        <w:rPr>
          <w:noProof/>
          <w:color w:val="000000"/>
          <w:sz w:val="22"/>
          <w:szCs w:val="22"/>
        </w:rPr>
        <w:drawing>
          <wp:inline distT="0" distB="0" distL="0" distR="0" wp14:anchorId="6C592AA3" wp14:editId="2D9934ED">
            <wp:extent cx="2515747" cy="2268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8017" cy="2288298"/>
                    </a:xfrm>
                    <a:prstGeom prst="rect">
                      <a:avLst/>
                    </a:prstGeom>
                    <a:noFill/>
                  </pic:spPr>
                </pic:pic>
              </a:graphicData>
            </a:graphic>
          </wp:inline>
        </w:drawing>
      </w:r>
      <w:r>
        <w:rPr>
          <w:color w:val="000000"/>
          <w:sz w:val="22"/>
          <w:szCs w:val="22"/>
        </w:rPr>
        <w:t xml:space="preserve"> </w:t>
      </w:r>
      <w:r w:rsidR="0047640F">
        <w:rPr>
          <w:noProof/>
          <w:sz w:val="24"/>
          <w:szCs w:val="24"/>
        </w:rPr>
        <w:drawing>
          <wp:inline distT="0" distB="0" distL="0" distR="0" wp14:anchorId="3E9493E6" wp14:editId="51E71C85">
            <wp:extent cx="2690745" cy="2223083"/>
            <wp:effectExtent l="0" t="0" r="0" b="6350"/>
            <wp:docPr id="8" name="Picture 8" descr="D:\PENELITIAN EKA\PENELITIAN FAKULTAS PNBP 2024\Foto Pengabdian 2024\WhatsApp Image 2024-08-28 at 08.2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 EKA\PENELITIAN FAKULTAS PNBP 2024\Foto Pengabdian 2024\WhatsApp Image 2024-08-28 at 08.25.1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0644" cy="2247785"/>
                    </a:xfrm>
                    <a:prstGeom prst="rect">
                      <a:avLst/>
                    </a:prstGeom>
                    <a:noFill/>
                    <a:ln>
                      <a:noFill/>
                    </a:ln>
                  </pic:spPr>
                </pic:pic>
              </a:graphicData>
            </a:graphic>
          </wp:inline>
        </w:drawing>
      </w:r>
    </w:p>
    <w:p w14:paraId="7E24EB89" w14:textId="1D8B644F" w:rsidR="0047640F" w:rsidRPr="0047640F" w:rsidRDefault="0047640F" w:rsidP="0047640F">
      <w:pPr>
        <w:pBdr>
          <w:top w:val="nil"/>
          <w:left w:val="nil"/>
          <w:bottom w:val="nil"/>
          <w:right w:val="nil"/>
          <w:between w:val="nil"/>
        </w:pBdr>
        <w:spacing w:after="120"/>
        <w:jc w:val="center"/>
        <w:rPr>
          <w:noProof/>
          <w:color w:val="000000"/>
          <w:sz w:val="22"/>
          <w:szCs w:val="22"/>
        </w:rPr>
      </w:pPr>
      <w:r w:rsidRPr="0047640F">
        <w:rPr>
          <w:noProof/>
          <w:color w:val="000000"/>
          <w:sz w:val="22"/>
          <w:szCs w:val="22"/>
        </w:rPr>
        <w:t xml:space="preserve">Gambar </w:t>
      </w:r>
      <w:r w:rsidR="00733BC1">
        <w:rPr>
          <w:noProof/>
          <w:color w:val="000000"/>
          <w:sz w:val="22"/>
          <w:szCs w:val="22"/>
        </w:rPr>
        <w:t>3</w:t>
      </w:r>
      <w:r w:rsidRPr="0047640F">
        <w:rPr>
          <w:noProof/>
          <w:color w:val="000000"/>
          <w:sz w:val="22"/>
          <w:szCs w:val="22"/>
        </w:rPr>
        <w:t xml:space="preserve">. </w:t>
      </w:r>
      <w:r w:rsidRPr="0047640F">
        <w:rPr>
          <w:i/>
          <w:iCs/>
          <w:noProof/>
          <w:color w:val="000000"/>
          <w:sz w:val="22"/>
          <w:szCs w:val="22"/>
        </w:rPr>
        <w:t>Rumah panggung warga</w:t>
      </w:r>
    </w:p>
    <w:p w14:paraId="696CD1FD" w14:textId="77777777" w:rsidR="00D66A61" w:rsidRPr="00D66A61" w:rsidRDefault="00D66A61" w:rsidP="008D191F">
      <w:pPr>
        <w:pBdr>
          <w:top w:val="nil"/>
          <w:left w:val="nil"/>
          <w:bottom w:val="nil"/>
          <w:right w:val="nil"/>
          <w:between w:val="nil"/>
        </w:pBdr>
        <w:spacing w:after="120"/>
        <w:ind w:firstLine="567"/>
        <w:jc w:val="both"/>
        <w:rPr>
          <w:color w:val="000000"/>
          <w:sz w:val="22"/>
          <w:szCs w:val="22"/>
        </w:rPr>
      </w:pPr>
      <w:r w:rsidRPr="00D66A61">
        <w:rPr>
          <w:color w:val="000000"/>
          <w:sz w:val="22"/>
          <w:szCs w:val="22"/>
        </w:rPr>
        <w:t xml:space="preserve">Dalam tahap perencanaan aksi, rencana penyuluhan disusun bersama warga untuk memastikan relevansi </w:t>
      </w:r>
      <w:proofErr w:type="gramStart"/>
      <w:r w:rsidRPr="00D66A61">
        <w:rPr>
          <w:color w:val="000000"/>
          <w:sz w:val="22"/>
          <w:szCs w:val="22"/>
        </w:rPr>
        <w:t>materi</w:t>
      </w:r>
      <w:r w:rsidR="00D40069">
        <w:rPr>
          <w:color w:val="000000"/>
          <w:sz w:val="22"/>
          <w:szCs w:val="22"/>
          <w:lang w:val="id-ID"/>
        </w:rPr>
        <w:t>[</w:t>
      </w:r>
      <w:proofErr w:type="gramEnd"/>
      <w:r w:rsidR="00D40069">
        <w:rPr>
          <w:color w:val="000000"/>
          <w:sz w:val="22"/>
          <w:szCs w:val="22"/>
          <w:lang w:val="id-ID"/>
        </w:rPr>
        <w:t>13]</w:t>
      </w:r>
      <w:r w:rsidRPr="00D66A61">
        <w:rPr>
          <w:color w:val="000000"/>
          <w:sz w:val="22"/>
          <w:szCs w:val="22"/>
        </w:rPr>
        <w:t xml:space="preserve">. Pada tahap implementasi, dilakukan penyuluhan dan pelatihan langsung, termasuk praktik lapangan dengan melibatkan </w:t>
      </w:r>
      <w:proofErr w:type="gramStart"/>
      <w:r w:rsidRPr="00D66A61">
        <w:rPr>
          <w:color w:val="000000"/>
          <w:sz w:val="22"/>
          <w:szCs w:val="22"/>
        </w:rPr>
        <w:t>masyarakat</w:t>
      </w:r>
      <w:r w:rsidR="00D40069">
        <w:rPr>
          <w:color w:val="000000"/>
          <w:sz w:val="22"/>
          <w:szCs w:val="22"/>
          <w:lang w:val="id-ID"/>
        </w:rPr>
        <w:t>[</w:t>
      </w:r>
      <w:proofErr w:type="gramEnd"/>
      <w:r w:rsidR="00D40069">
        <w:rPr>
          <w:color w:val="000000"/>
          <w:sz w:val="22"/>
          <w:szCs w:val="22"/>
          <w:lang w:val="id-ID"/>
        </w:rPr>
        <w:t>14]</w:t>
      </w:r>
      <w:r w:rsidRPr="00D66A61">
        <w:rPr>
          <w:color w:val="000000"/>
          <w:sz w:val="22"/>
          <w:szCs w:val="22"/>
        </w:rPr>
        <w:t xml:space="preserve">. Evaluasi dan refleksi dilakukan secara berkala untuk menilai dampak kegiatan dan perbaikan yang diperlukan. Akhirnya, hasil kegiatan disebarluaskan dan diberdayakan untuk menciptakan keberlanjutan program melalui penguatan kapasitas </w:t>
      </w:r>
      <w:proofErr w:type="gramStart"/>
      <w:r w:rsidRPr="00D66A61">
        <w:rPr>
          <w:color w:val="000000"/>
          <w:sz w:val="22"/>
          <w:szCs w:val="22"/>
        </w:rPr>
        <w:t>lokal</w:t>
      </w:r>
      <w:r w:rsidR="00D40069">
        <w:rPr>
          <w:color w:val="000000"/>
          <w:sz w:val="22"/>
          <w:szCs w:val="22"/>
          <w:lang w:val="id-ID"/>
        </w:rPr>
        <w:t>[</w:t>
      </w:r>
      <w:proofErr w:type="gramEnd"/>
      <w:r w:rsidR="00D40069">
        <w:rPr>
          <w:color w:val="000000"/>
          <w:sz w:val="22"/>
          <w:szCs w:val="22"/>
          <w:lang w:val="id-ID"/>
        </w:rPr>
        <w:t>15]</w:t>
      </w:r>
      <w:r w:rsidRPr="00D66A61">
        <w:rPr>
          <w:color w:val="000000"/>
          <w:sz w:val="22"/>
          <w:szCs w:val="22"/>
        </w:rPr>
        <w:t>.</w:t>
      </w:r>
    </w:p>
    <w:p w14:paraId="0EC0D46B" w14:textId="77777777" w:rsidR="0037142D" w:rsidRDefault="00866A46">
      <w:pPr>
        <w:pStyle w:val="Heading1"/>
        <w:rPr>
          <w:rFonts w:ascii="Times New Roman" w:hAnsi="Times New Roman"/>
        </w:rPr>
      </w:pPr>
      <w:r>
        <w:rPr>
          <w:rFonts w:ascii="Times New Roman" w:hAnsi="Times New Roman"/>
        </w:rPr>
        <w:t>3</w:t>
      </w:r>
      <w:r w:rsidR="005D14F0">
        <w:rPr>
          <w:rFonts w:ascii="Times New Roman" w:hAnsi="Times New Roman"/>
        </w:rPr>
        <w:t>. HASIL DAN PEMBAHASAN</w:t>
      </w:r>
    </w:p>
    <w:p w14:paraId="16A1C9DE" w14:textId="77777777" w:rsidR="005D14F0" w:rsidRPr="005D14F0" w:rsidRDefault="005D14F0" w:rsidP="005D14F0">
      <w:pPr>
        <w:pBdr>
          <w:top w:val="nil"/>
          <w:left w:val="nil"/>
          <w:bottom w:val="nil"/>
          <w:right w:val="nil"/>
          <w:between w:val="nil"/>
        </w:pBdr>
        <w:spacing w:after="120"/>
        <w:jc w:val="both"/>
        <w:rPr>
          <w:i/>
          <w:iCs/>
          <w:color w:val="000000"/>
          <w:sz w:val="22"/>
          <w:szCs w:val="22"/>
          <w:lang w:val="id-ID"/>
        </w:rPr>
      </w:pPr>
      <w:r w:rsidRPr="005D14F0">
        <w:rPr>
          <w:i/>
          <w:iCs/>
          <w:color w:val="000000"/>
          <w:sz w:val="22"/>
          <w:szCs w:val="22"/>
          <w:lang w:val="id-ID"/>
        </w:rPr>
        <w:t>3.1. Hasil Kegiatan</w:t>
      </w:r>
    </w:p>
    <w:p w14:paraId="57C9F794" w14:textId="77777777" w:rsidR="00C26E58" w:rsidRDefault="00C26E58" w:rsidP="008D191F">
      <w:pPr>
        <w:pBdr>
          <w:top w:val="nil"/>
          <w:left w:val="nil"/>
          <w:bottom w:val="nil"/>
          <w:right w:val="nil"/>
          <w:between w:val="nil"/>
        </w:pBdr>
        <w:spacing w:after="120"/>
        <w:ind w:firstLine="567"/>
        <w:jc w:val="both"/>
        <w:rPr>
          <w:color w:val="000000"/>
          <w:sz w:val="22"/>
          <w:szCs w:val="22"/>
        </w:rPr>
      </w:pPr>
      <w:r w:rsidRPr="005D14F0">
        <w:rPr>
          <w:color w:val="000000"/>
          <w:sz w:val="22"/>
          <w:szCs w:val="22"/>
          <w:lang w:val="id-ID"/>
        </w:rPr>
        <w:t xml:space="preserve">Saat membuka kegiatan ini Penjabat Lurah Waena menyampaikan banyak terima kasih dan penghargaan setinggi-tingginya kepada pihak Lembaga Penelitian dan Pengabdian Kepada Masyarakat (LP2M) UNCEN yang telah mendukung kegiatan ini.  </w:t>
      </w:r>
      <w:r w:rsidRPr="00C26E58">
        <w:rPr>
          <w:color w:val="000000"/>
          <w:sz w:val="22"/>
          <w:szCs w:val="22"/>
        </w:rPr>
        <w:t>Menurut beliau kegiatan seperti ini baru pertama kali diadakan di Kelurahan Waena ini.</w:t>
      </w:r>
      <w:r w:rsidR="005D14F0">
        <w:rPr>
          <w:color w:val="000000"/>
          <w:sz w:val="22"/>
          <w:szCs w:val="22"/>
          <w:lang w:val="id-ID"/>
        </w:rPr>
        <w:t xml:space="preserve"> </w:t>
      </w:r>
      <w:r w:rsidRPr="00C26E58">
        <w:rPr>
          <w:color w:val="000000"/>
          <w:sz w:val="22"/>
          <w:szCs w:val="22"/>
        </w:rPr>
        <w:t>Demikian juga warga masyarakat yang mengikuti kegiatan ini menyambut positif dan sangat antusias dalam mengikuti dan merespon materi yang diberikan melalui berb</w:t>
      </w:r>
      <w:r w:rsidR="001662F7">
        <w:rPr>
          <w:color w:val="000000"/>
          <w:sz w:val="22"/>
          <w:szCs w:val="22"/>
        </w:rPr>
        <w:t>agai pertanyaan yang diajukan.</w:t>
      </w:r>
    </w:p>
    <w:p w14:paraId="7A2BCFDD" w14:textId="77777777" w:rsidR="001662F7" w:rsidRPr="00C26E58" w:rsidRDefault="001662F7" w:rsidP="001662F7">
      <w:pPr>
        <w:pBdr>
          <w:top w:val="nil"/>
          <w:left w:val="nil"/>
          <w:bottom w:val="nil"/>
          <w:right w:val="nil"/>
          <w:between w:val="nil"/>
        </w:pBdr>
        <w:spacing w:after="120"/>
        <w:jc w:val="center"/>
        <w:rPr>
          <w:color w:val="000000"/>
          <w:sz w:val="22"/>
          <w:szCs w:val="22"/>
        </w:rPr>
      </w:pPr>
      <w:r>
        <w:rPr>
          <w:noProof/>
          <w:color w:val="000000"/>
          <w:sz w:val="22"/>
          <w:szCs w:val="22"/>
        </w:rPr>
        <w:drawing>
          <wp:inline distT="0" distB="0" distL="0" distR="0" wp14:anchorId="014FEE91" wp14:editId="727FDD08">
            <wp:extent cx="2639695" cy="18046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9695" cy="1804670"/>
                    </a:xfrm>
                    <a:prstGeom prst="rect">
                      <a:avLst/>
                    </a:prstGeom>
                    <a:noFill/>
                  </pic:spPr>
                </pic:pic>
              </a:graphicData>
            </a:graphic>
          </wp:inline>
        </w:drawing>
      </w:r>
      <w:r>
        <w:rPr>
          <w:noProof/>
          <w:color w:val="000000"/>
          <w:sz w:val="22"/>
          <w:szCs w:val="22"/>
        </w:rPr>
        <w:drawing>
          <wp:inline distT="0" distB="0" distL="0" distR="0" wp14:anchorId="2E4F6A21" wp14:editId="37A73A7F">
            <wp:extent cx="2786350" cy="18130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150" cy="1816810"/>
                    </a:xfrm>
                    <a:prstGeom prst="rect">
                      <a:avLst/>
                    </a:prstGeom>
                    <a:noFill/>
                  </pic:spPr>
                </pic:pic>
              </a:graphicData>
            </a:graphic>
          </wp:inline>
        </w:drawing>
      </w:r>
    </w:p>
    <w:p w14:paraId="7DD24F16" w14:textId="77777777" w:rsidR="001662F7" w:rsidRPr="001662F7" w:rsidRDefault="001662F7" w:rsidP="0047640F">
      <w:pPr>
        <w:pBdr>
          <w:top w:val="nil"/>
          <w:left w:val="nil"/>
          <w:bottom w:val="nil"/>
          <w:right w:val="nil"/>
          <w:between w:val="nil"/>
        </w:pBdr>
        <w:spacing w:after="120"/>
        <w:jc w:val="center"/>
        <w:rPr>
          <w:color w:val="000000"/>
          <w:sz w:val="22"/>
          <w:szCs w:val="22"/>
          <w:lang w:val="id-ID"/>
        </w:rPr>
      </w:pPr>
      <w:r>
        <w:rPr>
          <w:color w:val="000000"/>
          <w:sz w:val="22"/>
          <w:szCs w:val="22"/>
          <w:lang w:val="id-ID"/>
        </w:rPr>
        <w:t xml:space="preserve">Gambar </w:t>
      </w:r>
      <w:r w:rsidR="0047640F">
        <w:rPr>
          <w:color w:val="000000"/>
          <w:sz w:val="22"/>
          <w:szCs w:val="22"/>
          <w:lang w:val="id-ID"/>
        </w:rPr>
        <w:t>4</w:t>
      </w:r>
      <w:r>
        <w:rPr>
          <w:color w:val="000000"/>
          <w:sz w:val="22"/>
          <w:szCs w:val="22"/>
          <w:lang w:val="id-ID"/>
        </w:rPr>
        <w:t xml:space="preserve">. </w:t>
      </w:r>
      <w:r w:rsidRPr="0047640F">
        <w:rPr>
          <w:i/>
          <w:iCs/>
          <w:color w:val="000000"/>
          <w:sz w:val="22"/>
          <w:szCs w:val="22"/>
          <w:lang w:val="id-ID"/>
        </w:rPr>
        <w:t>Sambutan dari pejabat lurah waena</w:t>
      </w:r>
    </w:p>
    <w:p w14:paraId="0830FE4D" w14:textId="77777777" w:rsidR="00C26E58" w:rsidRDefault="00C26E58" w:rsidP="008D191F">
      <w:pPr>
        <w:pBdr>
          <w:top w:val="nil"/>
          <w:left w:val="nil"/>
          <w:bottom w:val="nil"/>
          <w:right w:val="nil"/>
          <w:between w:val="nil"/>
        </w:pBdr>
        <w:spacing w:after="120"/>
        <w:ind w:firstLine="567"/>
        <w:jc w:val="both"/>
        <w:rPr>
          <w:color w:val="000000"/>
          <w:sz w:val="22"/>
          <w:szCs w:val="22"/>
        </w:rPr>
      </w:pPr>
      <w:r w:rsidRPr="001662F7">
        <w:rPr>
          <w:color w:val="000000"/>
          <w:sz w:val="22"/>
          <w:szCs w:val="22"/>
          <w:lang w:val="id-ID"/>
        </w:rPr>
        <w:t xml:space="preserve">Kegiatan ini dilaksanakan pada hari Rabu, 21 Agustus 2024 dari jam 10.00 – 12.00 WIT bertempat di Gedung Aula Kelurahan Waena, dihadiri oleh warga masyarakat yang  ada. </w:t>
      </w:r>
      <w:r w:rsidRPr="00C26E58">
        <w:rPr>
          <w:color w:val="000000"/>
          <w:sz w:val="22"/>
          <w:szCs w:val="22"/>
        </w:rPr>
        <w:t xml:space="preserve">Sebagian besar peserta kegiatan ini merupakan anak anak </w:t>
      </w:r>
      <w:proofErr w:type="gramStart"/>
      <w:r w:rsidRPr="00C26E58">
        <w:rPr>
          <w:color w:val="000000"/>
          <w:sz w:val="22"/>
          <w:szCs w:val="22"/>
        </w:rPr>
        <w:t>muda  yang</w:t>
      </w:r>
      <w:proofErr w:type="gramEnd"/>
      <w:r w:rsidRPr="00C26E58">
        <w:rPr>
          <w:color w:val="000000"/>
          <w:sz w:val="22"/>
          <w:szCs w:val="22"/>
        </w:rPr>
        <w:t xml:space="preserve"> menangani urusan listrik. Bapak-bapak dan Ibu-ibu hanya beberapa orang saja yang mengikuti kegiatan ini, termasuk penjabat Kelurahan Waena, Sekertaris, dan beberapa karyawan kantor Kelurahan.</w:t>
      </w:r>
    </w:p>
    <w:p w14:paraId="5A987476" w14:textId="77777777" w:rsidR="00571F31" w:rsidRPr="00C26E58" w:rsidRDefault="00571F31" w:rsidP="00571F31">
      <w:pPr>
        <w:pBdr>
          <w:top w:val="nil"/>
          <w:left w:val="nil"/>
          <w:bottom w:val="nil"/>
          <w:right w:val="nil"/>
          <w:between w:val="nil"/>
        </w:pBdr>
        <w:spacing w:after="120"/>
        <w:jc w:val="center"/>
        <w:rPr>
          <w:color w:val="000000"/>
          <w:sz w:val="22"/>
          <w:szCs w:val="22"/>
        </w:rPr>
      </w:pPr>
      <w:r>
        <w:rPr>
          <w:noProof/>
          <w:color w:val="000000"/>
          <w:sz w:val="22"/>
          <w:szCs w:val="22"/>
        </w:rPr>
        <w:lastRenderedPageBreak/>
        <w:drawing>
          <wp:inline distT="0" distB="0" distL="0" distR="0" wp14:anchorId="257BF10E" wp14:editId="1EDB748A">
            <wp:extent cx="2369488" cy="14749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2378" cy="1482968"/>
                    </a:xfrm>
                    <a:prstGeom prst="rect">
                      <a:avLst/>
                    </a:prstGeom>
                    <a:noFill/>
                  </pic:spPr>
                </pic:pic>
              </a:graphicData>
            </a:graphic>
          </wp:inline>
        </w:drawing>
      </w:r>
    </w:p>
    <w:p w14:paraId="25B8BE51" w14:textId="77777777" w:rsidR="00571F31" w:rsidRPr="001662F7" w:rsidRDefault="00571F31" w:rsidP="00571F31">
      <w:pPr>
        <w:pBdr>
          <w:top w:val="nil"/>
          <w:left w:val="nil"/>
          <w:bottom w:val="nil"/>
          <w:right w:val="nil"/>
          <w:between w:val="nil"/>
        </w:pBdr>
        <w:spacing w:after="120"/>
        <w:jc w:val="center"/>
        <w:rPr>
          <w:color w:val="000000"/>
          <w:sz w:val="22"/>
          <w:szCs w:val="22"/>
          <w:lang w:val="id-ID"/>
        </w:rPr>
      </w:pPr>
      <w:r>
        <w:rPr>
          <w:color w:val="000000"/>
          <w:sz w:val="22"/>
          <w:szCs w:val="22"/>
          <w:lang w:val="id-ID"/>
        </w:rPr>
        <w:t xml:space="preserve">Gambar 5. </w:t>
      </w:r>
      <w:r>
        <w:rPr>
          <w:i/>
          <w:iCs/>
          <w:color w:val="000000"/>
          <w:sz w:val="22"/>
          <w:szCs w:val="22"/>
          <w:lang w:val="id-ID"/>
        </w:rPr>
        <w:t>Pemberian materi oleh mahasiswa</w:t>
      </w:r>
    </w:p>
    <w:p w14:paraId="3B69EF09" w14:textId="77777777" w:rsidR="00C26E58" w:rsidRPr="00C26E58" w:rsidRDefault="00C26E58" w:rsidP="005D14F0">
      <w:pPr>
        <w:pBdr>
          <w:top w:val="nil"/>
          <w:left w:val="nil"/>
          <w:bottom w:val="nil"/>
          <w:right w:val="nil"/>
          <w:between w:val="nil"/>
        </w:pBdr>
        <w:spacing w:after="120"/>
        <w:ind w:firstLine="426"/>
        <w:jc w:val="both"/>
        <w:rPr>
          <w:color w:val="000000"/>
          <w:sz w:val="22"/>
          <w:szCs w:val="22"/>
        </w:rPr>
      </w:pPr>
      <w:r w:rsidRPr="00C26E58">
        <w:rPr>
          <w:color w:val="000000"/>
          <w:sz w:val="22"/>
          <w:szCs w:val="22"/>
        </w:rPr>
        <w:t>Berdasarkan kegiatan yang telah dilaksanakan tersebut, hasilnya dapat dijelaskan sebagai berikut:</w:t>
      </w:r>
    </w:p>
    <w:p w14:paraId="6A03FC4A" w14:textId="77777777" w:rsidR="00C26E58" w:rsidRPr="005D14F0" w:rsidRDefault="00C26E58" w:rsidP="005D14F0">
      <w:pPr>
        <w:pStyle w:val="ListParagraph"/>
        <w:numPr>
          <w:ilvl w:val="0"/>
          <w:numId w:val="9"/>
        </w:numPr>
        <w:pBdr>
          <w:top w:val="nil"/>
          <w:left w:val="nil"/>
          <w:bottom w:val="nil"/>
          <w:right w:val="nil"/>
          <w:between w:val="nil"/>
        </w:pBdr>
        <w:spacing w:after="120"/>
        <w:jc w:val="both"/>
        <w:rPr>
          <w:rFonts w:asciiTheme="majorBidi" w:hAnsiTheme="majorBidi" w:cstheme="majorBidi"/>
          <w:color w:val="000000"/>
        </w:rPr>
      </w:pPr>
      <w:r w:rsidRPr="005D14F0">
        <w:rPr>
          <w:rFonts w:asciiTheme="majorBidi" w:hAnsiTheme="majorBidi" w:cstheme="majorBidi"/>
          <w:color w:val="000000"/>
        </w:rPr>
        <w:t xml:space="preserve">Materi yang disampaikan meliputi aspek keamanan dan kenyamanan dalam memanfaatkan listrik dalam rangka memenuhi kebutuhan keluarga melalui penggunaan peralatan </w:t>
      </w:r>
      <w:proofErr w:type="gramStart"/>
      <w:r w:rsidRPr="005D14F0">
        <w:rPr>
          <w:rFonts w:asciiTheme="majorBidi" w:hAnsiTheme="majorBidi" w:cstheme="majorBidi"/>
          <w:color w:val="000000"/>
        </w:rPr>
        <w:t>listrik .</w:t>
      </w:r>
      <w:proofErr w:type="gramEnd"/>
    </w:p>
    <w:p w14:paraId="35F2A2C9" w14:textId="77777777" w:rsidR="00C26E58" w:rsidRPr="005D14F0" w:rsidRDefault="00C26E58" w:rsidP="0066571B">
      <w:pPr>
        <w:pStyle w:val="ListParagraph"/>
        <w:numPr>
          <w:ilvl w:val="0"/>
          <w:numId w:val="9"/>
        </w:numPr>
        <w:pBdr>
          <w:top w:val="nil"/>
          <w:left w:val="nil"/>
          <w:bottom w:val="nil"/>
          <w:right w:val="nil"/>
          <w:between w:val="nil"/>
        </w:pBdr>
        <w:spacing w:after="120"/>
        <w:jc w:val="both"/>
        <w:rPr>
          <w:rFonts w:asciiTheme="majorBidi" w:hAnsiTheme="majorBidi" w:cstheme="majorBidi"/>
          <w:color w:val="000000"/>
        </w:rPr>
      </w:pPr>
      <w:r w:rsidRPr="005D14F0">
        <w:rPr>
          <w:rFonts w:asciiTheme="majorBidi" w:hAnsiTheme="majorBidi" w:cstheme="majorBidi"/>
          <w:color w:val="000000"/>
        </w:rPr>
        <w:t>Aspek keamanan meliputi bahaya kebakaran dan bahaya kesetrum listrik, cara-cara mencegah bahaya kebakaran listrik melalui pemasangan dan pemeliharaan instalasi listrik yang sesuai dengan standa</w:t>
      </w:r>
      <w:r w:rsidR="0066571B">
        <w:rPr>
          <w:rFonts w:asciiTheme="majorBidi" w:hAnsiTheme="majorBidi" w:cstheme="majorBidi"/>
          <w:color w:val="000000"/>
        </w:rPr>
        <w:t>r keselamatan</w:t>
      </w:r>
      <w:r w:rsidR="0066571B">
        <w:rPr>
          <w:rFonts w:asciiTheme="majorBidi" w:hAnsiTheme="majorBidi" w:cstheme="majorBidi"/>
          <w:color w:val="000000"/>
          <w:lang w:val="id-ID"/>
        </w:rPr>
        <w:t>.</w:t>
      </w:r>
    </w:p>
    <w:p w14:paraId="385BD52F" w14:textId="77777777" w:rsidR="0066571B" w:rsidRDefault="00C26E58" w:rsidP="0066571B">
      <w:pPr>
        <w:pStyle w:val="ListParagraph"/>
        <w:numPr>
          <w:ilvl w:val="0"/>
          <w:numId w:val="9"/>
        </w:numPr>
        <w:pBdr>
          <w:top w:val="nil"/>
          <w:left w:val="nil"/>
          <w:bottom w:val="nil"/>
          <w:right w:val="nil"/>
          <w:between w:val="nil"/>
        </w:pBdr>
        <w:spacing w:after="120"/>
        <w:jc w:val="both"/>
        <w:rPr>
          <w:rFonts w:asciiTheme="majorBidi" w:hAnsiTheme="majorBidi" w:cstheme="majorBidi"/>
          <w:color w:val="000000"/>
        </w:rPr>
      </w:pPr>
      <w:r w:rsidRPr="0066571B">
        <w:rPr>
          <w:rFonts w:asciiTheme="majorBidi" w:hAnsiTheme="majorBidi" w:cstheme="majorBidi"/>
          <w:color w:val="000000"/>
        </w:rPr>
        <w:t>Aspek kenyamanan yang pertama meliputi dampak dari pasokan listrik yang</w:t>
      </w:r>
      <w:r w:rsidR="0066571B">
        <w:rPr>
          <w:rFonts w:asciiTheme="majorBidi" w:hAnsiTheme="majorBidi" w:cstheme="majorBidi"/>
          <w:color w:val="000000"/>
        </w:rPr>
        <w:t xml:space="preserve"> tidak sesuai dengan perjanjian</w:t>
      </w:r>
      <w:r w:rsidR="0066571B">
        <w:rPr>
          <w:rFonts w:asciiTheme="majorBidi" w:hAnsiTheme="majorBidi" w:cstheme="majorBidi"/>
          <w:color w:val="000000"/>
          <w:lang w:val="id-ID"/>
        </w:rPr>
        <w:t>.</w:t>
      </w:r>
    </w:p>
    <w:p w14:paraId="360E2F96" w14:textId="77777777" w:rsidR="00C26E58" w:rsidRPr="0066571B" w:rsidRDefault="0066571B" w:rsidP="0066571B">
      <w:pPr>
        <w:pStyle w:val="ListParagraph"/>
        <w:numPr>
          <w:ilvl w:val="0"/>
          <w:numId w:val="9"/>
        </w:numPr>
        <w:pBdr>
          <w:top w:val="nil"/>
          <w:left w:val="nil"/>
          <w:bottom w:val="nil"/>
          <w:right w:val="nil"/>
          <w:between w:val="nil"/>
        </w:pBdr>
        <w:spacing w:after="120"/>
        <w:jc w:val="both"/>
        <w:rPr>
          <w:rFonts w:asciiTheme="majorBidi" w:hAnsiTheme="majorBidi" w:cstheme="majorBidi"/>
          <w:color w:val="000000"/>
        </w:rPr>
      </w:pPr>
      <w:r>
        <w:rPr>
          <w:rFonts w:asciiTheme="majorBidi" w:hAnsiTheme="majorBidi" w:cstheme="majorBidi"/>
          <w:color w:val="000000"/>
          <w:lang w:val="id-ID"/>
        </w:rPr>
        <w:t>P</w:t>
      </w:r>
      <w:r w:rsidR="00C26E58" w:rsidRPr="0066571B">
        <w:rPr>
          <w:rFonts w:asciiTheme="majorBidi" w:hAnsiTheme="majorBidi" w:cstheme="majorBidi"/>
          <w:color w:val="000000"/>
        </w:rPr>
        <w:t xml:space="preserve">enjelasan dan peragaan mengenai nama dan fungsi dari masing-masing komponen dan peralatan listrik yang membentuk suatu instalasi listrik ruamh tinggal. </w:t>
      </w:r>
    </w:p>
    <w:p w14:paraId="59445A38" w14:textId="77777777" w:rsidR="00C26E58" w:rsidRPr="005D14F0" w:rsidRDefault="0066571B" w:rsidP="005D14F0">
      <w:pPr>
        <w:pStyle w:val="ListParagraph"/>
        <w:numPr>
          <w:ilvl w:val="0"/>
          <w:numId w:val="9"/>
        </w:numPr>
        <w:pBdr>
          <w:top w:val="nil"/>
          <w:left w:val="nil"/>
          <w:bottom w:val="nil"/>
          <w:right w:val="nil"/>
          <w:between w:val="nil"/>
        </w:pBdr>
        <w:spacing w:after="120"/>
        <w:jc w:val="both"/>
        <w:rPr>
          <w:rFonts w:asciiTheme="majorBidi" w:hAnsiTheme="majorBidi" w:cstheme="majorBidi"/>
          <w:color w:val="000000"/>
        </w:rPr>
      </w:pPr>
      <w:r>
        <w:rPr>
          <w:rFonts w:asciiTheme="majorBidi" w:hAnsiTheme="majorBidi" w:cstheme="majorBidi"/>
          <w:color w:val="000000"/>
          <w:lang w:val="id-ID"/>
        </w:rPr>
        <w:t>M</w:t>
      </w:r>
      <w:r w:rsidR="00C26E58" w:rsidRPr="005D14F0">
        <w:rPr>
          <w:rFonts w:asciiTheme="majorBidi" w:hAnsiTheme="majorBidi" w:cstheme="majorBidi"/>
          <w:color w:val="000000"/>
        </w:rPr>
        <w:t>materi sosialisasi dan edukasi melalui sesi tanya jawab. Sesi tanya jawab dibagi menjadi dua sesi, pada masing-masing sesi diberikan kesempatan kepada lima orang penanya dengan pertanyaan/komentar tiap penanya maksimum tiga pertanyaan.</w:t>
      </w:r>
    </w:p>
    <w:p w14:paraId="2E45F02F" w14:textId="77777777" w:rsidR="00C26E58" w:rsidRPr="005D14F0" w:rsidRDefault="00C26E58" w:rsidP="005D14F0">
      <w:pPr>
        <w:pBdr>
          <w:top w:val="nil"/>
          <w:left w:val="nil"/>
          <w:bottom w:val="nil"/>
          <w:right w:val="nil"/>
          <w:between w:val="nil"/>
        </w:pBdr>
        <w:spacing w:after="120"/>
        <w:rPr>
          <w:color w:val="000000"/>
          <w:sz w:val="22"/>
          <w:szCs w:val="22"/>
        </w:rPr>
      </w:pPr>
      <w:r w:rsidRPr="005D14F0">
        <w:rPr>
          <w:color w:val="000000"/>
          <w:sz w:val="22"/>
          <w:szCs w:val="22"/>
        </w:rPr>
        <w:t>Pertanyaan/komentar yang menarik dari para penanya antara lain:</w:t>
      </w:r>
    </w:p>
    <w:p w14:paraId="4C1C0CBF" w14:textId="77777777" w:rsidR="00C26E58" w:rsidRDefault="00C26E58" w:rsidP="005D14F0">
      <w:pPr>
        <w:pStyle w:val="ListParagraph"/>
        <w:numPr>
          <w:ilvl w:val="0"/>
          <w:numId w:val="10"/>
        </w:numPr>
        <w:pBdr>
          <w:top w:val="nil"/>
          <w:left w:val="nil"/>
          <w:bottom w:val="nil"/>
          <w:right w:val="nil"/>
          <w:between w:val="nil"/>
        </w:pBdr>
        <w:spacing w:after="120"/>
        <w:ind w:left="851"/>
        <w:jc w:val="both"/>
        <w:rPr>
          <w:rFonts w:asciiTheme="majorBidi" w:hAnsiTheme="majorBidi" w:cstheme="majorBidi"/>
          <w:color w:val="000000"/>
        </w:rPr>
      </w:pPr>
      <w:r w:rsidRPr="005D14F0">
        <w:rPr>
          <w:rFonts w:asciiTheme="majorBidi" w:hAnsiTheme="majorBidi" w:cstheme="majorBidi"/>
          <w:color w:val="000000"/>
        </w:rPr>
        <w:t>Setelah mengikuti penjelasan dan mengamati alat peraga yang ada di depan ini, saya baru paham ternyata menggunakan kabel listrik itu tidak boleh sembarangan. Pemilihan jenis kabel (serabut atau solid) dan ukuran kabel tidak boleh sembarangan dan yang penting murah, namun kualitasnya jelek.  Resikonya sangat berbahaya karena bisa menimbulkan kebakaran.</w:t>
      </w:r>
    </w:p>
    <w:p w14:paraId="6B21D4C6" w14:textId="77777777" w:rsidR="00C26E58" w:rsidRPr="005D14F0" w:rsidRDefault="00C26E58" w:rsidP="005D14F0">
      <w:pPr>
        <w:pStyle w:val="ListParagraph"/>
        <w:numPr>
          <w:ilvl w:val="0"/>
          <w:numId w:val="10"/>
        </w:numPr>
        <w:pBdr>
          <w:top w:val="nil"/>
          <w:left w:val="nil"/>
          <w:bottom w:val="nil"/>
          <w:right w:val="nil"/>
          <w:between w:val="nil"/>
        </w:pBdr>
        <w:spacing w:after="120"/>
        <w:ind w:left="851"/>
        <w:jc w:val="both"/>
        <w:rPr>
          <w:rFonts w:asciiTheme="majorBidi" w:hAnsiTheme="majorBidi" w:cstheme="majorBidi"/>
          <w:color w:val="000000"/>
        </w:rPr>
      </w:pPr>
      <w:r w:rsidRPr="005D14F0">
        <w:rPr>
          <w:rFonts w:asciiTheme="majorBidi" w:hAnsiTheme="majorBidi" w:cstheme="majorBidi"/>
          <w:color w:val="000000"/>
        </w:rPr>
        <w:t>Di rumah saya menggunakan saklar ganda, satu untuk lampu di ruang tamu dan satu lagi untuk lampu di teras. Kenapa kalau saya nyalakan satu per satu tidak ada masalah, namun kalau kasih nyala bersamaan MCB langsung turun.</w:t>
      </w:r>
    </w:p>
    <w:p w14:paraId="0BECA486" w14:textId="77777777" w:rsidR="00C26E58" w:rsidRPr="005D14F0" w:rsidRDefault="00C26E58" w:rsidP="005D14F0">
      <w:pPr>
        <w:pStyle w:val="ListParagraph"/>
        <w:numPr>
          <w:ilvl w:val="0"/>
          <w:numId w:val="10"/>
        </w:numPr>
        <w:pBdr>
          <w:top w:val="nil"/>
          <w:left w:val="nil"/>
          <w:bottom w:val="nil"/>
          <w:right w:val="nil"/>
          <w:between w:val="nil"/>
        </w:pBdr>
        <w:spacing w:after="120"/>
        <w:ind w:left="851"/>
        <w:jc w:val="both"/>
        <w:rPr>
          <w:rFonts w:asciiTheme="majorBidi" w:hAnsiTheme="majorBidi" w:cstheme="majorBidi"/>
          <w:color w:val="000000"/>
        </w:rPr>
      </w:pPr>
      <w:r w:rsidRPr="005D14F0">
        <w:rPr>
          <w:rFonts w:asciiTheme="majorBidi" w:hAnsiTheme="majorBidi" w:cstheme="majorBidi"/>
          <w:color w:val="000000"/>
        </w:rPr>
        <w:t>Sempat terjadi kebakaran kecil di rumah yang berhasil dipadamkan. Kebakaran ini terjadi ketika anggota keluarga mengisi baterei HP ke stop kontak yang diletakkan di atas sofa, dan secara tidak sengaja dan tidak sadar ada korek gas yang terletak di dekat stop kontak tersebut. Kenapa bisa terjadi kebakaran ka?</w:t>
      </w:r>
    </w:p>
    <w:p w14:paraId="10704E12" w14:textId="77777777" w:rsidR="00C26E58" w:rsidRPr="005D14F0" w:rsidRDefault="00C26E58" w:rsidP="005D14F0">
      <w:pPr>
        <w:pStyle w:val="ListParagraph"/>
        <w:numPr>
          <w:ilvl w:val="0"/>
          <w:numId w:val="10"/>
        </w:numPr>
        <w:pBdr>
          <w:top w:val="nil"/>
          <w:left w:val="nil"/>
          <w:bottom w:val="nil"/>
          <w:right w:val="nil"/>
          <w:between w:val="nil"/>
        </w:pBdr>
        <w:spacing w:after="120"/>
        <w:ind w:left="851"/>
        <w:jc w:val="both"/>
        <w:rPr>
          <w:rFonts w:asciiTheme="majorBidi" w:hAnsiTheme="majorBidi" w:cstheme="majorBidi"/>
          <w:color w:val="000000"/>
        </w:rPr>
      </w:pPr>
      <w:r w:rsidRPr="005D14F0">
        <w:rPr>
          <w:rFonts w:asciiTheme="majorBidi" w:hAnsiTheme="majorBidi" w:cstheme="majorBidi"/>
          <w:color w:val="000000"/>
        </w:rPr>
        <w:t>Rumah kami mendapat listrik dari PLN lewat kWh meter dan limit arus listrik. Listrik dari Rumah kami kemudian disambungkan lewat kabel ke tiga rumah tetangga kami. Apakah ini aman dan tidak melanggar aturan PLN ka?</w:t>
      </w:r>
    </w:p>
    <w:p w14:paraId="3F6FD484" w14:textId="77777777" w:rsidR="00C26E58" w:rsidRPr="005D14F0" w:rsidRDefault="00C26E58" w:rsidP="005D14F0">
      <w:pPr>
        <w:pStyle w:val="ListParagraph"/>
        <w:numPr>
          <w:ilvl w:val="0"/>
          <w:numId w:val="10"/>
        </w:numPr>
        <w:pBdr>
          <w:top w:val="nil"/>
          <w:left w:val="nil"/>
          <w:bottom w:val="nil"/>
          <w:right w:val="nil"/>
          <w:between w:val="nil"/>
        </w:pBdr>
        <w:spacing w:after="120"/>
        <w:ind w:left="851"/>
        <w:jc w:val="both"/>
        <w:rPr>
          <w:rFonts w:asciiTheme="majorBidi" w:hAnsiTheme="majorBidi" w:cstheme="majorBidi"/>
          <w:color w:val="000000"/>
        </w:rPr>
      </w:pPr>
      <w:r w:rsidRPr="005D14F0">
        <w:rPr>
          <w:rFonts w:asciiTheme="majorBidi" w:hAnsiTheme="majorBidi" w:cstheme="majorBidi"/>
          <w:color w:val="000000"/>
        </w:rPr>
        <w:t xml:space="preserve">Tegangan listrik yang tidak stabil di rumah menyebabkan beberapa peralatan listrik rusak. Bagaimana caranya mengajukan claim ganti rugi, dan pakah kalau minta ganti rugi kepada PLN akan </w:t>
      </w:r>
      <w:proofErr w:type="gramStart"/>
      <w:r w:rsidRPr="005D14F0">
        <w:rPr>
          <w:rFonts w:asciiTheme="majorBidi" w:hAnsiTheme="majorBidi" w:cstheme="majorBidi"/>
          <w:color w:val="000000"/>
        </w:rPr>
        <w:t>diberikan ?</w:t>
      </w:r>
      <w:proofErr w:type="gramEnd"/>
    </w:p>
    <w:p w14:paraId="4038ACD6" w14:textId="77777777" w:rsidR="00C26E58" w:rsidRPr="005D14F0" w:rsidRDefault="005D14F0" w:rsidP="005D14F0">
      <w:pPr>
        <w:pBdr>
          <w:top w:val="nil"/>
          <w:left w:val="nil"/>
          <w:bottom w:val="nil"/>
          <w:right w:val="nil"/>
          <w:between w:val="nil"/>
        </w:pBdr>
        <w:spacing w:after="120"/>
        <w:jc w:val="both"/>
        <w:rPr>
          <w:i/>
          <w:iCs/>
          <w:color w:val="000000"/>
          <w:sz w:val="22"/>
          <w:szCs w:val="22"/>
          <w:lang w:val="id-ID"/>
        </w:rPr>
      </w:pPr>
      <w:r w:rsidRPr="005D14F0">
        <w:rPr>
          <w:i/>
          <w:iCs/>
          <w:color w:val="000000"/>
          <w:sz w:val="22"/>
          <w:szCs w:val="22"/>
          <w:lang w:val="id-ID"/>
        </w:rPr>
        <w:t>3.</w:t>
      </w:r>
      <w:r w:rsidR="00C26E58" w:rsidRPr="005D14F0">
        <w:rPr>
          <w:i/>
          <w:iCs/>
          <w:color w:val="000000"/>
          <w:sz w:val="22"/>
          <w:szCs w:val="22"/>
          <w:lang w:val="id-ID"/>
        </w:rPr>
        <w:t>2</w:t>
      </w:r>
      <w:r w:rsidRPr="005D14F0">
        <w:rPr>
          <w:i/>
          <w:iCs/>
          <w:color w:val="000000"/>
          <w:sz w:val="22"/>
          <w:szCs w:val="22"/>
          <w:lang w:val="id-ID"/>
        </w:rPr>
        <w:t>.</w:t>
      </w:r>
      <w:r w:rsidR="00C26E58" w:rsidRPr="005D14F0">
        <w:rPr>
          <w:i/>
          <w:iCs/>
          <w:color w:val="000000"/>
          <w:sz w:val="22"/>
          <w:szCs w:val="22"/>
          <w:lang w:val="id-ID"/>
        </w:rPr>
        <w:t xml:space="preserve">    Pembahasan</w:t>
      </w:r>
    </w:p>
    <w:p w14:paraId="594B6243" w14:textId="77777777" w:rsidR="00C26E58" w:rsidRPr="00C26E58" w:rsidRDefault="00C26E58" w:rsidP="008D191F">
      <w:pPr>
        <w:pBdr>
          <w:top w:val="nil"/>
          <w:left w:val="nil"/>
          <w:bottom w:val="nil"/>
          <w:right w:val="nil"/>
          <w:between w:val="nil"/>
        </w:pBdr>
        <w:spacing w:after="120"/>
        <w:ind w:firstLine="567"/>
        <w:jc w:val="both"/>
        <w:rPr>
          <w:color w:val="000000"/>
          <w:sz w:val="22"/>
          <w:szCs w:val="22"/>
        </w:rPr>
      </w:pPr>
      <w:r w:rsidRPr="00C26E58">
        <w:rPr>
          <w:color w:val="000000"/>
          <w:sz w:val="22"/>
          <w:szCs w:val="22"/>
        </w:rPr>
        <w:t>Kegiatan ini telah dilaksanakan dengan baik dan mendapat respon positif, baik oleh para aparatur kampung maupun oleh para warga yang mengikuti kegiatan ini. Hal ini terlihat dari antusiasme para peserta dalam mengikuti penyampaian dan peragaan materi penyuluhan dan sosialisasi, maupun melalui pertanyaan-pertanyaan dan komentar-komentar yang diajukan oleh mereka.</w:t>
      </w:r>
    </w:p>
    <w:p w14:paraId="3C0579FC" w14:textId="77777777" w:rsidR="00C26E58" w:rsidRPr="00C26E58" w:rsidRDefault="00C26E58" w:rsidP="008D191F">
      <w:pPr>
        <w:pBdr>
          <w:top w:val="nil"/>
          <w:left w:val="nil"/>
          <w:bottom w:val="nil"/>
          <w:right w:val="nil"/>
          <w:between w:val="nil"/>
        </w:pBdr>
        <w:ind w:firstLine="567"/>
        <w:jc w:val="both"/>
        <w:rPr>
          <w:color w:val="000000"/>
          <w:sz w:val="22"/>
          <w:szCs w:val="22"/>
        </w:rPr>
      </w:pPr>
      <w:r w:rsidRPr="00C26E58">
        <w:rPr>
          <w:color w:val="000000"/>
          <w:sz w:val="22"/>
          <w:szCs w:val="22"/>
        </w:rPr>
        <w:lastRenderedPageBreak/>
        <w:t>Melalui pertanyaan-pertanyaan dan komentar-komentar yang diberikan oleh para peserta kegiatan ini dapat diperkirakan permasalahan seputar listrik yang dipikirkan dan dia</w:t>
      </w:r>
      <w:r w:rsidR="00571F31">
        <w:rPr>
          <w:color w:val="000000"/>
          <w:sz w:val="22"/>
          <w:szCs w:val="22"/>
        </w:rPr>
        <w:t>lami selama ini oleh para warga</w:t>
      </w:r>
      <w:r w:rsidR="00571F31">
        <w:rPr>
          <w:color w:val="000000"/>
          <w:sz w:val="22"/>
          <w:szCs w:val="22"/>
          <w:lang w:val="id-ID"/>
        </w:rPr>
        <w:t xml:space="preserve">. </w:t>
      </w:r>
      <w:r w:rsidRPr="00C26E58">
        <w:rPr>
          <w:color w:val="000000"/>
          <w:sz w:val="22"/>
          <w:szCs w:val="22"/>
        </w:rPr>
        <w:t>Adanya kesenjangan antara kondisi yang mereka harapkan dan realitas yang mereka pikirkan dan alami. Kesenjangan ini kepada siapa mereka harus bertanya dan mencari solusinya cukup terobati dengan hadirnya kegiatan ini di kampung mereka. Berdasarkan pertanyaan-pertanyaan dan komentar-komentar ini dapat juga diduga bahwa kegiatan-kegiatan seperti ini relevan dan berguna untuk memberikan pencerahan bagi masyarakat dalam rangka pemberdayaan mereka.</w:t>
      </w:r>
    </w:p>
    <w:p w14:paraId="392583A0" w14:textId="77777777" w:rsidR="00C26E58" w:rsidRPr="00C26E58" w:rsidRDefault="00C26E58" w:rsidP="008D191F">
      <w:pPr>
        <w:pBdr>
          <w:top w:val="nil"/>
          <w:left w:val="nil"/>
          <w:bottom w:val="nil"/>
          <w:right w:val="nil"/>
          <w:between w:val="nil"/>
        </w:pBdr>
        <w:ind w:firstLine="426"/>
        <w:rPr>
          <w:color w:val="000000"/>
          <w:sz w:val="22"/>
          <w:szCs w:val="22"/>
        </w:rPr>
      </w:pPr>
      <w:r w:rsidRPr="00C26E58">
        <w:rPr>
          <w:color w:val="000000"/>
          <w:sz w:val="22"/>
          <w:szCs w:val="22"/>
        </w:rPr>
        <w:t xml:space="preserve">Ada beberapa perbedaan antara skenario awal kegiatan yang direncanakan dan realisasinya di hari pelaksanaan sebagai berkut: </w:t>
      </w:r>
    </w:p>
    <w:p w14:paraId="6F376B1C" w14:textId="77777777" w:rsidR="00C26E58" w:rsidRPr="005D14F0" w:rsidRDefault="00C26E58" w:rsidP="005D14F0">
      <w:pPr>
        <w:pStyle w:val="ListParagraph"/>
        <w:numPr>
          <w:ilvl w:val="0"/>
          <w:numId w:val="12"/>
        </w:numPr>
        <w:pBdr>
          <w:top w:val="nil"/>
          <w:left w:val="nil"/>
          <w:bottom w:val="nil"/>
          <w:right w:val="nil"/>
          <w:between w:val="nil"/>
        </w:pBdr>
        <w:spacing w:after="120"/>
        <w:ind w:left="851"/>
        <w:jc w:val="both"/>
        <w:rPr>
          <w:rFonts w:asciiTheme="majorBidi" w:hAnsiTheme="majorBidi" w:cstheme="majorBidi"/>
          <w:color w:val="000000"/>
        </w:rPr>
      </w:pPr>
      <w:r w:rsidRPr="005D14F0">
        <w:rPr>
          <w:rFonts w:asciiTheme="majorBidi" w:hAnsiTheme="majorBidi" w:cstheme="majorBidi"/>
          <w:color w:val="000000"/>
        </w:rPr>
        <w:t>Dalam skenario awal direncanakan adanya pretest dan posttest terhadap para peserta guna mengukur pemahaman para peserta mengenai topik ini sebelum dan setelah mengikuti kegiatan ini. Hal ini disebabkan karena para peserta memasuki gedung secara bertahap seiring dengan penyampaian materi penyuluhan dan sosialisasi.</w:t>
      </w:r>
    </w:p>
    <w:p w14:paraId="3C151725" w14:textId="77777777" w:rsidR="00C26E58" w:rsidRPr="005D14F0" w:rsidRDefault="00C26E58" w:rsidP="005D14F0">
      <w:pPr>
        <w:pStyle w:val="ListParagraph"/>
        <w:numPr>
          <w:ilvl w:val="0"/>
          <w:numId w:val="12"/>
        </w:numPr>
        <w:pBdr>
          <w:top w:val="nil"/>
          <w:left w:val="nil"/>
          <w:bottom w:val="nil"/>
          <w:right w:val="nil"/>
          <w:between w:val="nil"/>
        </w:pBdr>
        <w:spacing w:after="120"/>
        <w:ind w:left="851"/>
        <w:jc w:val="both"/>
        <w:rPr>
          <w:rFonts w:asciiTheme="majorBidi" w:hAnsiTheme="majorBidi" w:cstheme="majorBidi"/>
          <w:color w:val="000000"/>
        </w:rPr>
      </w:pPr>
      <w:r w:rsidRPr="005D14F0">
        <w:rPr>
          <w:rFonts w:asciiTheme="majorBidi" w:hAnsiTheme="majorBidi" w:cstheme="majorBidi"/>
          <w:color w:val="000000"/>
        </w:rPr>
        <w:t xml:space="preserve">Dalam skenario awal direncanakan menggunakan gedung dengan kapasitas yang cukup besar antara 30 – 40 </w:t>
      </w:r>
      <w:proofErr w:type="gramStart"/>
      <w:r w:rsidRPr="005D14F0">
        <w:rPr>
          <w:rFonts w:asciiTheme="majorBidi" w:hAnsiTheme="majorBidi" w:cstheme="majorBidi"/>
          <w:color w:val="000000"/>
        </w:rPr>
        <w:t>orang</w:t>
      </w:r>
      <w:proofErr w:type="gramEnd"/>
      <w:r w:rsidRPr="005D14F0">
        <w:rPr>
          <w:rFonts w:asciiTheme="majorBidi" w:hAnsiTheme="majorBidi" w:cstheme="majorBidi"/>
          <w:color w:val="000000"/>
        </w:rPr>
        <w:t xml:space="preserve">. Di hari pelaksanaan digunakan gedung aula kampung dengan kapasitas yang lebih kecil yaitu antara 20 – 25 </w:t>
      </w:r>
      <w:proofErr w:type="gramStart"/>
      <w:r w:rsidRPr="005D14F0">
        <w:rPr>
          <w:rFonts w:asciiTheme="majorBidi" w:hAnsiTheme="majorBidi" w:cstheme="majorBidi"/>
          <w:color w:val="000000"/>
        </w:rPr>
        <w:t>orang</w:t>
      </w:r>
      <w:proofErr w:type="gramEnd"/>
      <w:r w:rsidRPr="005D14F0">
        <w:rPr>
          <w:rFonts w:asciiTheme="majorBidi" w:hAnsiTheme="majorBidi" w:cstheme="majorBidi"/>
          <w:color w:val="000000"/>
        </w:rPr>
        <w:t>.</w:t>
      </w:r>
    </w:p>
    <w:p w14:paraId="1025B798" w14:textId="77777777" w:rsidR="00C26E58" w:rsidRPr="005D14F0" w:rsidRDefault="00C26E58" w:rsidP="005D14F0">
      <w:pPr>
        <w:pStyle w:val="ListParagraph"/>
        <w:numPr>
          <w:ilvl w:val="0"/>
          <w:numId w:val="12"/>
        </w:numPr>
        <w:pBdr>
          <w:top w:val="nil"/>
          <w:left w:val="nil"/>
          <w:bottom w:val="nil"/>
          <w:right w:val="nil"/>
          <w:between w:val="nil"/>
        </w:pBdr>
        <w:spacing w:after="120"/>
        <w:ind w:left="851"/>
        <w:jc w:val="both"/>
        <w:rPr>
          <w:rFonts w:asciiTheme="majorBidi" w:hAnsiTheme="majorBidi" w:cstheme="majorBidi"/>
          <w:color w:val="000000"/>
        </w:rPr>
      </w:pPr>
      <w:r w:rsidRPr="005D14F0">
        <w:rPr>
          <w:rFonts w:asciiTheme="majorBidi" w:hAnsiTheme="majorBidi" w:cstheme="majorBidi"/>
          <w:color w:val="000000"/>
        </w:rPr>
        <w:t xml:space="preserve">Informasi terakhir yang diperoleh dari beberapa warga kampung dan juga aparat kampung bahwa untuk kegiatan-kegiatan seperti ini biasanya tidak </w:t>
      </w:r>
      <w:r w:rsidR="00702B2E">
        <w:rPr>
          <w:rFonts w:asciiTheme="majorBidi" w:hAnsiTheme="majorBidi" w:cstheme="majorBidi"/>
          <w:color w:val="000000"/>
        </w:rPr>
        <w:t>banyak yang hadir</w:t>
      </w:r>
      <w:r w:rsidRPr="005D14F0">
        <w:rPr>
          <w:rFonts w:asciiTheme="majorBidi" w:hAnsiTheme="majorBidi" w:cstheme="majorBidi"/>
          <w:color w:val="000000"/>
        </w:rPr>
        <w:t>.</w:t>
      </w:r>
    </w:p>
    <w:p w14:paraId="1200EAD5" w14:textId="77777777" w:rsidR="00C26E58" w:rsidRPr="00C26E58" w:rsidRDefault="00C26E58" w:rsidP="008D191F">
      <w:pPr>
        <w:pBdr>
          <w:top w:val="nil"/>
          <w:left w:val="nil"/>
          <w:bottom w:val="nil"/>
          <w:right w:val="nil"/>
          <w:between w:val="nil"/>
        </w:pBdr>
        <w:ind w:firstLine="425"/>
        <w:jc w:val="both"/>
        <w:rPr>
          <w:color w:val="000000"/>
          <w:sz w:val="22"/>
          <w:szCs w:val="22"/>
        </w:rPr>
      </w:pPr>
      <w:r w:rsidRPr="00C26E58">
        <w:rPr>
          <w:color w:val="000000"/>
          <w:sz w:val="22"/>
          <w:szCs w:val="22"/>
        </w:rPr>
        <w:t>Dari hasil survei awal yang dilakukan terhadap situasi dan kondisi lingkungan masyarakat di Kelurahan Waena dengan bench marking pada kegiatan-kegiatan sejenis di berbagai daerah lain sebagaimana terpublikasi pada beberapa jurnal pengabdian kepada masyarakat, dapat dikatakan bahwa asumsi dan target awal yang diberikan memang cukup tinggi dibandingkan dengan realitas di lapangan.</w:t>
      </w:r>
    </w:p>
    <w:p w14:paraId="483DB217" w14:textId="77777777" w:rsidR="0037142D" w:rsidRDefault="00C26E58" w:rsidP="008D191F">
      <w:pPr>
        <w:pBdr>
          <w:top w:val="nil"/>
          <w:left w:val="nil"/>
          <w:bottom w:val="nil"/>
          <w:right w:val="nil"/>
          <w:between w:val="nil"/>
        </w:pBdr>
        <w:ind w:firstLine="425"/>
        <w:jc w:val="both"/>
        <w:rPr>
          <w:color w:val="000000"/>
          <w:sz w:val="22"/>
          <w:szCs w:val="22"/>
        </w:rPr>
      </w:pPr>
      <w:r w:rsidRPr="00C26E58">
        <w:rPr>
          <w:color w:val="000000"/>
          <w:sz w:val="22"/>
          <w:szCs w:val="22"/>
        </w:rPr>
        <w:t>Selain itu kondisi di lapangan baru saja mulai kondusif dengan ditunjuknya seorang penjabat Kelurahan Waena karena sejak bulan Juli 2024 terjadi kekosongan posisi Kepala Kelurahan.</w:t>
      </w:r>
      <w:r w:rsidR="00866A46">
        <w:rPr>
          <w:color w:val="000000"/>
          <w:sz w:val="22"/>
          <w:szCs w:val="22"/>
        </w:rPr>
        <w:t xml:space="preserve"> </w:t>
      </w:r>
    </w:p>
    <w:p w14:paraId="01E5E57D" w14:textId="77777777" w:rsidR="0037142D" w:rsidRDefault="00866A46" w:rsidP="008D191F">
      <w:pPr>
        <w:pStyle w:val="Heading1"/>
        <w:spacing w:before="240"/>
        <w:rPr>
          <w:rFonts w:ascii="Times New Roman" w:hAnsi="Times New Roman"/>
        </w:rPr>
      </w:pPr>
      <w:r>
        <w:rPr>
          <w:rFonts w:ascii="Times New Roman" w:hAnsi="Times New Roman"/>
        </w:rPr>
        <w:t xml:space="preserve">4. KESIMPULAN </w:t>
      </w:r>
    </w:p>
    <w:p w14:paraId="6BA1AAAC" w14:textId="77777777" w:rsidR="0037142D" w:rsidRPr="0021420D" w:rsidRDefault="006C1DE5" w:rsidP="008D191F">
      <w:pPr>
        <w:jc w:val="both"/>
        <w:rPr>
          <w:sz w:val="22"/>
          <w:szCs w:val="22"/>
          <w:lang w:val="id-ID"/>
        </w:rPr>
      </w:pPr>
      <w:r w:rsidRPr="006C1DE5">
        <w:rPr>
          <w:sz w:val="22"/>
          <w:szCs w:val="22"/>
        </w:rPr>
        <w:t xml:space="preserve">Dari hasil kegiatan penyuluhan telah dilaksanakan dengan baik, dan mencapai sasarannya, yaitu bertambahnya pengetahuan dan pemahaman para peserta mengenai pemanfaatan listrik yang aman dan nyaman. Berdasarkan kesimpulan di atas dapatlah diberikan saran </w:t>
      </w:r>
      <w:r>
        <w:rPr>
          <w:sz w:val="22"/>
          <w:szCs w:val="22"/>
          <w:lang w:val="id-ID"/>
        </w:rPr>
        <w:t xml:space="preserve">yaitu </w:t>
      </w:r>
      <w:r w:rsidRPr="006C1DE5">
        <w:rPr>
          <w:sz w:val="22"/>
          <w:szCs w:val="22"/>
        </w:rPr>
        <w:t xml:space="preserve">Kegiatan sejenis dapat terus dilaksanakan di tempat-tempat lain di Kota Jayapura, terutama di kampung-kampung adat (tradisional) dalam rangka </w:t>
      </w:r>
      <w:r w:rsidRPr="0021420D">
        <w:rPr>
          <w:sz w:val="22"/>
          <w:szCs w:val="22"/>
        </w:rPr>
        <w:t>pemberdayaan masyarakat.</w:t>
      </w:r>
      <w:r w:rsidRPr="0021420D">
        <w:rPr>
          <w:sz w:val="22"/>
          <w:szCs w:val="22"/>
          <w:lang w:val="id-ID"/>
        </w:rPr>
        <w:t xml:space="preserve"> </w:t>
      </w:r>
      <w:r w:rsidRPr="0021420D">
        <w:rPr>
          <w:sz w:val="22"/>
          <w:szCs w:val="22"/>
        </w:rPr>
        <w:t>Perlu dilakukan survei awal yang lebih mendalam mengenai kondisi dan karakteristik suatu kampung agar hasil pelaksanaan kegiatan sesuai dengan skenario dan target awal yang direncanakan</w:t>
      </w:r>
      <w:r w:rsidR="00702B2E" w:rsidRPr="0021420D">
        <w:rPr>
          <w:sz w:val="22"/>
          <w:szCs w:val="22"/>
          <w:lang w:val="id-ID"/>
        </w:rPr>
        <w:t>.</w:t>
      </w:r>
    </w:p>
    <w:p w14:paraId="341D8684" w14:textId="77777777" w:rsidR="0037142D" w:rsidRPr="0021420D" w:rsidRDefault="00866A46" w:rsidP="0021420D">
      <w:pPr>
        <w:pStyle w:val="Heading1"/>
        <w:spacing w:before="240"/>
        <w:rPr>
          <w:rFonts w:ascii="Times New Roman" w:hAnsi="Times New Roman"/>
          <w:szCs w:val="22"/>
        </w:rPr>
      </w:pPr>
      <w:r w:rsidRPr="0021420D">
        <w:rPr>
          <w:rFonts w:ascii="Times New Roman" w:hAnsi="Times New Roman"/>
          <w:szCs w:val="22"/>
        </w:rPr>
        <w:t xml:space="preserve">DAFTAR PUSTAKA </w:t>
      </w:r>
    </w:p>
    <w:p w14:paraId="6BBE546F" w14:textId="77777777" w:rsidR="00941469" w:rsidRPr="0021420D" w:rsidRDefault="00941469" w:rsidP="008D191F">
      <w:pPr>
        <w:ind w:left="284" w:hanging="284"/>
        <w:jc w:val="both"/>
        <w:rPr>
          <w:sz w:val="22"/>
          <w:szCs w:val="22"/>
        </w:rPr>
      </w:pPr>
      <w:r w:rsidRPr="0021420D">
        <w:rPr>
          <w:sz w:val="22"/>
          <w:szCs w:val="22"/>
        </w:rPr>
        <w:t>[1] I. Amu, Y. Mohamad, and A. I. Tolago, "</w:t>
      </w:r>
      <w:r w:rsidRPr="0021420D">
        <w:rPr>
          <w:i/>
          <w:iCs/>
          <w:sz w:val="22"/>
          <w:szCs w:val="22"/>
        </w:rPr>
        <w:t>Kajian kelayakan operasi pecah beban penyulang beta (SI-2) untuk kehandalan sistem kelistrikan Kota Bitung</w:t>
      </w:r>
      <w:r w:rsidRPr="0021420D">
        <w:rPr>
          <w:sz w:val="22"/>
          <w:szCs w:val="22"/>
        </w:rPr>
        <w:t xml:space="preserve">," Jambura Journal of Electrical and Electronics Engineering, vol. 1, no. 1, pp. 19–24, 2019.  </w:t>
      </w:r>
    </w:p>
    <w:p w14:paraId="7FBA2865" w14:textId="77777777" w:rsidR="00941469" w:rsidRPr="0021420D" w:rsidRDefault="00941469" w:rsidP="008D191F">
      <w:pPr>
        <w:ind w:left="284" w:hanging="284"/>
        <w:jc w:val="both"/>
        <w:rPr>
          <w:sz w:val="22"/>
          <w:szCs w:val="22"/>
        </w:rPr>
      </w:pPr>
      <w:r w:rsidRPr="0021420D">
        <w:rPr>
          <w:sz w:val="22"/>
          <w:szCs w:val="22"/>
        </w:rPr>
        <w:t>[2] N. K. Nento, B. P. Asmara, and I. Z. Nasibu, "</w:t>
      </w:r>
      <w:r w:rsidRPr="0021420D">
        <w:rPr>
          <w:i/>
          <w:iCs/>
          <w:sz w:val="22"/>
          <w:szCs w:val="22"/>
        </w:rPr>
        <w:t>Rancang Bangun Alat Peringatan Dini Dan Informasi Lokasi Kebakaran Berbasis Arduino Uno</w:t>
      </w:r>
      <w:r w:rsidRPr="0021420D">
        <w:rPr>
          <w:sz w:val="22"/>
          <w:szCs w:val="22"/>
        </w:rPr>
        <w:t xml:space="preserve">," Jambura Journal of Electrical and Electronics Engineering, vol. 3, no. 1, pp. 13–18, 2021.  </w:t>
      </w:r>
    </w:p>
    <w:p w14:paraId="23ACB77C" w14:textId="77777777" w:rsidR="00941469" w:rsidRPr="0021420D" w:rsidRDefault="00941469" w:rsidP="008D191F">
      <w:pPr>
        <w:ind w:left="284" w:hanging="284"/>
        <w:jc w:val="both"/>
        <w:rPr>
          <w:sz w:val="22"/>
          <w:szCs w:val="22"/>
        </w:rPr>
      </w:pPr>
      <w:r w:rsidRPr="0021420D">
        <w:rPr>
          <w:sz w:val="22"/>
          <w:szCs w:val="22"/>
        </w:rPr>
        <w:t>[3] M. Ismail, R. K. Abdullah, and S. Abdussamad, "</w:t>
      </w:r>
      <w:r w:rsidRPr="0021420D">
        <w:rPr>
          <w:i/>
          <w:iCs/>
          <w:sz w:val="22"/>
          <w:szCs w:val="22"/>
        </w:rPr>
        <w:t>Tempat Sampah Pintar Berbasis Internet of Things (IoT) Dengan Sistem Teknologi Informasi</w:t>
      </w:r>
      <w:r w:rsidRPr="0021420D">
        <w:rPr>
          <w:sz w:val="22"/>
          <w:szCs w:val="22"/>
        </w:rPr>
        <w:t xml:space="preserve">," Jambura Journal of Electrical and Electronics Engineering, vol. 3, no. 1, pp. 7–12, 2021.  </w:t>
      </w:r>
    </w:p>
    <w:p w14:paraId="3407CF36" w14:textId="77777777" w:rsidR="00FA6A67" w:rsidRPr="0021420D" w:rsidRDefault="00FA6A67" w:rsidP="008D191F">
      <w:pPr>
        <w:ind w:left="284" w:hanging="284"/>
        <w:jc w:val="both"/>
        <w:rPr>
          <w:sz w:val="22"/>
          <w:szCs w:val="22"/>
        </w:rPr>
      </w:pPr>
      <w:r w:rsidRPr="0021420D">
        <w:rPr>
          <w:sz w:val="22"/>
          <w:szCs w:val="22"/>
        </w:rPr>
        <w:t>[</w:t>
      </w:r>
      <w:r w:rsidRPr="0021420D">
        <w:rPr>
          <w:sz w:val="22"/>
          <w:szCs w:val="22"/>
          <w:lang w:val="id-ID"/>
        </w:rPr>
        <w:t>4</w:t>
      </w:r>
      <w:r w:rsidRPr="0021420D">
        <w:rPr>
          <w:sz w:val="22"/>
          <w:szCs w:val="22"/>
        </w:rPr>
        <w:t xml:space="preserve">] B. Santoso, D. A. Putri, and S. Kusnadi, "Pelatihan penggunaan panel surya untuk penerangan di daerah terpencil," </w:t>
      </w:r>
      <w:r w:rsidRPr="0021420D">
        <w:rPr>
          <w:i/>
          <w:iCs/>
          <w:sz w:val="22"/>
          <w:szCs w:val="22"/>
        </w:rPr>
        <w:t>Jurnal Energi dan Pengabdian Masyarakat</w:t>
      </w:r>
      <w:r w:rsidRPr="0021420D">
        <w:rPr>
          <w:sz w:val="22"/>
          <w:szCs w:val="22"/>
        </w:rPr>
        <w:t>, vol. 3, no. 1, pp. 25–31, 2021.</w:t>
      </w:r>
    </w:p>
    <w:p w14:paraId="2AA5292E" w14:textId="77777777" w:rsidR="00FA6A67" w:rsidRPr="0021420D" w:rsidRDefault="00FA6A67" w:rsidP="008D191F">
      <w:pPr>
        <w:ind w:left="284" w:hanging="284"/>
        <w:jc w:val="both"/>
        <w:rPr>
          <w:sz w:val="22"/>
          <w:szCs w:val="22"/>
        </w:rPr>
      </w:pPr>
      <w:r w:rsidRPr="0021420D">
        <w:rPr>
          <w:sz w:val="22"/>
          <w:szCs w:val="22"/>
        </w:rPr>
        <w:t>[</w:t>
      </w:r>
      <w:r w:rsidRPr="0021420D">
        <w:rPr>
          <w:sz w:val="22"/>
          <w:szCs w:val="22"/>
          <w:lang w:val="id-ID"/>
        </w:rPr>
        <w:t>5</w:t>
      </w:r>
      <w:r w:rsidRPr="0021420D">
        <w:rPr>
          <w:sz w:val="22"/>
          <w:szCs w:val="22"/>
        </w:rPr>
        <w:t xml:space="preserve">] M. F. Aditya, R. S. Anugrah, and T. Wibowo, "Workshop edukasi tentang bahaya listrik dan cara penggunaannya yang aman bagi masyarakat," </w:t>
      </w:r>
      <w:r w:rsidRPr="0021420D">
        <w:rPr>
          <w:i/>
          <w:iCs/>
          <w:sz w:val="22"/>
          <w:szCs w:val="22"/>
        </w:rPr>
        <w:t>Jurnal Abdimas Teknik Elektro</w:t>
      </w:r>
      <w:r w:rsidRPr="0021420D">
        <w:rPr>
          <w:sz w:val="22"/>
          <w:szCs w:val="22"/>
        </w:rPr>
        <w:t>, vol. 2, no. 2, pp. 12–19, 2020.</w:t>
      </w:r>
    </w:p>
    <w:p w14:paraId="1D298608" w14:textId="77777777" w:rsidR="00FA6A67" w:rsidRPr="0021420D" w:rsidRDefault="00FA6A67" w:rsidP="008D191F">
      <w:pPr>
        <w:ind w:left="284" w:hanging="284"/>
        <w:jc w:val="both"/>
        <w:rPr>
          <w:sz w:val="22"/>
          <w:szCs w:val="22"/>
        </w:rPr>
      </w:pPr>
      <w:r w:rsidRPr="0021420D">
        <w:rPr>
          <w:sz w:val="22"/>
          <w:szCs w:val="22"/>
        </w:rPr>
        <w:t>[</w:t>
      </w:r>
      <w:r w:rsidRPr="0021420D">
        <w:rPr>
          <w:sz w:val="22"/>
          <w:szCs w:val="22"/>
          <w:lang w:val="id-ID"/>
        </w:rPr>
        <w:t>6</w:t>
      </w:r>
      <w:r w:rsidRPr="0021420D">
        <w:rPr>
          <w:sz w:val="22"/>
          <w:szCs w:val="22"/>
        </w:rPr>
        <w:t xml:space="preserve">] R. H. Pratama, T. A. Kurnia, and A. R. Yudha, "Pengembangan aplikasi monitoring konsumsi listrik rumah tangga berbasis Android," </w:t>
      </w:r>
      <w:r w:rsidRPr="0021420D">
        <w:rPr>
          <w:i/>
          <w:iCs/>
          <w:sz w:val="22"/>
          <w:szCs w:val="22"/>
        </w:rPr>
        <w:t>Jurnal Teknologi Tepat Guna dan Pengabdian Masyarakat</w:t>
      </w:r>
      <w:r w:rsidRPr="0021420D">
        <w:rPr>
          <w:sz w:val="22"/>
          <w:szCs w:val="22"/>
        </w:rPr>
        <w:t>, vol. 4, no. 3, pp. 30–36, 2021.</w:t>
      </w:r>
    </w:p>
    <w:p w14:paraId="5D079CD9" w14:textId="77777777" w:rsidR="00FA6A67" w:rsidRPr="0021420D" w:rsidRDefault="00FA6A67" w:rsidP="008D191F">
      <w:pPr>
        <w:ind w:left="284" w:hanging="284"/>
        <w:jc w:val="both"/>
        <w:rPr>
          <w:sz w:val="22"/>
          <w:szCs w:val="22"/>
        </w:rPr>
      </w:pPr>
      <w:r w:rsidRPr="0021420D">
        <w:rPr>
          <w:sz w:val="22"/>
          <w:szCs w:val="22"/>
        </w:rPr>
        <w:lastRenderedPageBreak/>
        <w:t>[</w:t>
      </w:r>
      <w:r w:rsidRPr="0021420D">
        <w:rPr>
          <w:sz w:val="22"/>
          <w:szCs w:val="22"/>
          <w:lang w:val="id-ID"/>
        </w:rPr>
        <w:t>7</w:t>
      </w:r>
      <w:r w:rsidRPr="0021420D">
        <w:rPr>
          <w:sz w:val="22"/>
          <w:szCs w:val="22"/>
        </w:rPr>
        <w:t xml:space="preserve">] E. K. Sari, A. Permana, and W. Setiawan, "Sosialisasi pemanfaatan energi terbarukan untuk masyarakat pedesaan," </w:t>
      </w:r>
      <w:r w:rsidRPr="0021420D">
        <w:rPr>
          <w:i/>
          <w:iCs/>
          <w:sz w:val="22"/>
          <w:szCs w:val="22"/>
        </w:rPr>
        <w:t>Jurnal Inovasi dan Pengabdian kepada Masyarakat</w:t>
      </w:r>
      <w:r w:rsidRPr="0021420D">
        <w:rPr>
          <w:sz w:val="22"/>
          <w:szCs w:val="22"/>
        </w:rPr>
        <w:t>, vol. 5, no. 1, pp. 18–24, 2021.</w:t>
      </w:r>
    </w:p>
    <w:p w14:paraId="081916AA" w14:textId="77777777" w:rsidR="00FA6A67" w:rsidRPr="0021420D" w:rsidRDefault="00FA6A67" w:rsidP="008D191F">
      <w:pPr>
        <w:ind w:left="284" w:hanging="284"/>
        <w:jc w:val="both"/>
        <w:rPr>
          <w:sz w:val="22"/>
          <w:szCs w:val="22"/>
        </w:rPr>
      </w:pPr>
      <w:r w:rsidRPr="0021420D">
        <w:rPr>
          <w:sz w:val="22"/>
          <w:szCs w:val="22"/>
        </w:rPr>
        <w:t>[</w:t>
      </w:r>
      <w:r w:rsidRPr="0021420D">
        <w:rPr>
          <w:sz w:val="22"/>
          <w:szCs w:val="22"/>
          <w:lang w:val="id-ID"/>
        </w:rPr>
        <w:t>8</w:t>
      </w:r>
      <w:r w:rsidRPr="0021420D">
        <w:rPr>
          <w:sz w:val="22"/>
          <w:szCs w:val="22"/>
        </w:rPr>
        <w:t>] Y. Widodo, A. P. Nugroho, and R. F. Aulia, "</w:t>
      </w:r>
      <w:r w:rsidRPr="0021420D">
        <w:rPr>
          <w:i/>
          <w:iCs/>
          <w:sz w:val="22"/>
          <w:szCs w:val="22"/>
        </w:rPr>
        <w:t>Pelatihan instalasi listrik rumah sederhana berbasis keselamatan kerja</w:t>
      </w:r>
      <w:r w:rsidRPr="0021420D">
        <w:rPr>
          <w:sz w:val="22"/>
          <w:szCs w:val="22"/>
        </w:rPr>
        <w:t>," Jurnal Abdimas Karya Nyata, vol. 1, no. 1, pp. 8–15, 2020.</w:t>
      </w:r>
    </w:p>
    <w:p w14:paraId="45872577" w14:textId="77777777" w:rsidR="00FA6A67" w:rsidRPr="0021420D" w:rsidRDefault="00FA6A67" w:rsidP="008D191F">
      <w:pPr>
        <w:ind w:left="284" w:hanging="284"/>
        <w:jc w:val="both"/>
        <w:rPr>
          <w:sz w:val="22"/>
          <w:szCs w:val="22"/>
        </w:rPr>
      </w:pPr>
      <w:r w:rsidRPr="0021420D">
        <w:rPr>
          <w:sz w:val="22"/>
          <w:szCs w:val="22"/>
        </w:rPr>
        <w:t>[</w:t>
      </w:r>
      <w:r w:rsidRPr="0021420D">
        <w:rPr>
          <w:sz w:val="22"/>
          <w:szCs w:val="22"/>
          <w:lang w:val="id-ID"/>
        </w:rPr>
        <w:t>9</w:t>
      </w:r>
      <w:r w:rsidRPr="0021420D">
        <w:rPr>
          <w:sz w:val="22"/>
          <w:szCs w:val="22"/>
        </w:rPr>
        <w:t>] L. A. Setyawan, D. A. Saputri, and A. Haryanto, "</w:t>
      </w:r>
      <w:r w:rsidRPr="0021420D">
        <w:rPr>
          <w:i/>
          <w:iCs/>
          <w:sz w:val="22"/>
          <w:szCs w:val="22"/>
        </w:rPr>
        <w:t>Pelatihan efisiensi energi dan pengurangan konsumsi listrik untuk masyarakat perkotaan</w:t>
      </w:r>
      <w:r w:rsidRPr="0021420D">
        <w:rPr>
          <w:sz w:val="22"/>
          <w:szCs w:val="22"/>
        </w:rPr>
        <w:t xml:space="preserve">," </w:t>
      </w:r>
      <w:r w:rsidRPr="0021420D">
        <w:rPr>
          <w:rStyle w:val="Emphasis"/>
          <w:i w:val="0"/>
          <w:iCs w:val="0"/>
          <w:sz w:val="22"/>
          <w:szCs w:val="22"/>
        </w:rPr>
        <w:t>Jurnal Pengabdian Teknologi dan Energi</w:t>
      </w:r>
      <w:r w:rsidRPr="0021420D">
        <w:rPr>
          <w:sz w:val="22"/>
          <w:szCs w:val="22"/>
        </w:rPr>
        <w:t>, vol. 2, no. 3, pp. 22–28, 2021.</w:t>
      </w:r>
    </w:p>
    <w:p w14:paraId="6CB5186D" w14:textId="77777777" w:rsidR="00941469" w:rsidRPr="0021420D" w:rsidRDefault="00941469" w:rsidP="008D191F">
      <w:pPr>
        <w:ind w:left="284" w:hanging="284"/>
        <w:jc w:val="both"/>
        <w:rPr>
          <w:sz w:val="22"/>
          <w:szCs w:val="22"/>
        </w:rPr>
      </w:pPr>
      <w:r w:rsidRPr="0021420D">
        <w:rPr>
          <w:sz w:val="22"/>
          <w:szCs w:val="22"/>
        </w:rPr>
        <w:t>[10] T. A. Wijayanti, S. Purwaningtyas, and M. Setyawan, "</w:t>
      </w:r>
      <w:r w:rsidRPr="0021420D">
        <w:rPr>
          <w:i/>
          <w:iCs/>
          <w:sz w:val="22"/>
          <w:szCs w:val="22"/>
        </w:rPr>
        <w:t>Pelatihan penggunaan aplikasi berbasis teknologi informasi untuk mendukung pengelolaan usaha kecil</w:t>
      </w:r>
      <w:r w:rsidRPr="0021420D">
        <w:rPr>
          <w:sz w:val="22"/>
          <w:szCs w:val="22"/>
        </w:rPr>
        <w:t xml:space="preserve">," Jurnal Pengabdian Masyarakat Indonesia, vol. 2, no. 1, pp. 45–52, 2021.  </w:t>
      </w:r>
    </w:p>
    <w:p w14:paraId="7A76F166" w14:textId="77777777" w:rsidR="00941469" w:rsidRPr="0021420D" w:rsidRDefault="00941469" w:rsidP="008D191F">
      <w:pPr>
        <w:ind w:left="284" w:hanging="284"/>
        <w:jc w:val="both"/>
        <w:rPr>
          <w:sz w:val="22"/>
          <w:szCs w:val="22"/>
        </w:rPr>
      </w:pPr>
      <w:r w:rsidRPr="0021420D">
        <w:rPr>
          <w:sz w:val="22"/>
          <w:szCs w:val="22"/>
        </w:rPr>
        <w:t>[11] R. N. Handayani, M. S. Kurniawan, and F. I. Prasetyo, "</w:t>
      </w:r>
      <w:r w:rsidRPr="0021420D">
        <w:rPr>
          <w:i/>
          <w:iCs/>
          <w:sz w:val="22"/>
          <w:szCs w:val="22"/>
        </w:rPr>
        <w:t>Pemberdayaan masyarakat melalui pelatihan pembuatan kompos berbasis teknologi tepat guna</w:t>
      </w:r>
      <w:r w:rsidRPr="0021420D">
        <w:rPr>
          <w:sz w:val="22"/>
          <w:szCs w:val="22"/>
        </w:rPr>
        <w:t xml:space="preserve">," Jurnal Abdimas Teknologi Tepat Guna, vol. 5, no. 3, pp. 14–20, 2020.  </w:t>
      </w:r>
    </w:p>
    <w:p w14:paraId="4017D429" w14:textId="77777777" w:rsidR="00941469" w:rsidRPr="0021420D" w:rsidRDefault="00941469" w:rsidP="008D191F">
      <w:pPr>
        <w:ind w:left="284" w:hanging="284"/>
        <w:jc w:val="both"/>
        <w:rPr>
          <w:sz w:val="22"/>
          <w:szCs w:val="22"/>
        </w:rPr>
      </w:pPr>
      <w:r w:rsidRPr="0021420D">
        <w:rPr>
          <w:sz w:val="22"/>
          <w:szCs w:val="22"/>
        </w:rPr>
        <w:t>[12] A. Sutrisno, E. Wahyuni, and T. P. Wulandari, "</w:t>
      </w:r>
      <w:r w:rsidRPr="0021420D">
        <w:rPr>
          <w:i/>
          <w:iCs/>
          <w:sz w:val="22"/>
          <w:szCs w:val="22"/>
        </w:rPr>
        <w:t>Implementasi teknologi IoT untuk pemantauan kualitas air bersih di wilayah pesisir</w:t>
      </w:r>
      <w:r w:rsidRPr="0021420D">
        <w:rPr>
          <w:sz w:val="22"/>
          <w:szCs w:val="22"/>
        </w:rPr>
        <w:t xml:space="preserve">," Jurnal Pengabdian Kepada Masyarakat dan Sains Teknologi, vol. 4, no. 2, pp. 28–35, 2021.  </w:t>
      </w:r>
    </w:p>
    <w:p w14:paraId="6D32F758" w14:textId="77777777" w:rsidR="00941469" w:rsidRPr="0021420D" w:rsidRDefault="00941469" w:rsidP="008D191F">
      <w:pPr>
        <w:ind w:left="284" w:hanging="284"/>
        <w:jc w:val="both"/>
        <w:rPr>
          <w:sz w:val="22"/>
          <w:szCs w:val="22"/>
        </w:rPr>
      </w:pPr>
      <w:r w:rsidRPr="0021420D">
        <w:rPr>
          <w:sz w:val="22"/>
          <w:szCs w:val="22"/>
        </w:rPr>
        <w:t>[13] P. Pranoto, R. Hidayat, and S. Mulyono, "</w:t>
      </w:r>
      <w:r w:rsidRPr="0021420D">
        <w:rPr>
          <w:i/>
          <w:iCs/>
          <w:sz w:val="22"/>
          <w:szCs w:val="22"/>
        </w:rPr>
        <w:t>Penyuluhan efisiensi penggunaan energi listrik rumah tangga berbasis edukasi masyarakat</w:t>
      </w:r>
      <w:r w:rsidRPr="0021420D">
        <w:rPr>
          <w:sz w:val="22"/>
          <w:szCs w:val="22"/>
        </w:rPr>
        <w:t xml:space="preserve">," Jurnal Abdimas Elektro Indonesia, vol. 1, no. 1, pp. 10–16, 2020.  </w:t>
      </w:r>
    </w:p>
    <w:p w14:paraId="5747CBA0" w14:textId="77777777" w:rsidR="00941469" w:rsidRPr="0021420D" w:rsidRDefault="00941469" w:rsidP="008D191F">
      <w:pPr>
        <w:ind w:left="284" w:hanging="284"/>
        <w:jc w:val="both"/>
        <w:rPr>
          <w:sz w:val="22"/>
          <w:szCs w:val="22"/>
        </w:rPr>
      </w:pPr>
      <w:r w:rsidRPr="0021420D">
        <w:rPr>
          <w:sz w:val="22"/>
          <w:szCs w:val="22"/>
        </w:rPr>
        <w:t>[14] D. Anggraini, A. Rahman, and T. Purnamasari, "</w:t>
      </w:r>
      <w:r w:rsidRPr="0021420D">
        <w:rPr>
          <w:i/>
          <w:iCs/>
          <w:sz w:val="22"/>
          <w:szCs w:val="22"/>
        </w:rPr>
        <w:t>Pemanfaatan teknologi sederhana untuk meningkatkan produktivitas UKM di masa pandemi</w:t>
      </w:r>
      <w:r w:rsidRPr="0021420D">
        <w:rPr>
          <w:sz w:val="22"/>
          <w:szCs w:val="22"/>
        </w:rPr>
        <w:t xml:space="preserve">," Jurnal Inovasi Pengabdian Masyarakat, vol. 6, no. 4, pp. 53–60, 2021.  </w:t>
      </w:r>
    </w:p>
    <w:p w14:paraId="785B9F40" w14:textId="77777777" w:rsidR="0037142D" w:rsidRPr="00941469" w:rsidRDefault="00941469" w:rsidP="008D191F">
      <w:pPr>
        <w:ind w:left="284" w:hanging="284"/>
        <w:jc w:val="both"/>
      </w:pPr>
      <w:r w:rsidRPr="0021420D">
        <w:rPr>
          <w:sz w:val="22"/>
          <w:szCs w:val="22"/>
        </w:rPr>
        <w:t>[15] S. Y. Nugroho, E. Puspitasari, and A. S. Nugraha, "</w:t>
      </w:r>
      <w:r w:rsidRPr="0021420D">
        <w:rPr>
          <w:i/>
          <w:iCs/>
          <w:sz w:val="22"/>
          <w:szCs w:val="22"/>
        </w:rPr>
        <w:t>Pendampingan pengelolaan energi terbarukan berbasis komunitas di desa terpencil</w:t>
      </w:r>
      <w:r w:rsidRPr="0021420D">
        <w:rPr>
          <w:sz w:val="22"/>
          <w:szCs w:val="22"/>
        </w:rPr>
        <w:t>," Jurnal Abdimas Berb</w:t>
      </w:r>
      <w:r w:rsidRPr="00941469">
        <w:t xml:space="preserve">asis Energi Terbarukan, vol. 3, no. 2, pp. 19–25, 2021.  </w:t>
      </w:r>
    </w:p>
    <w:sectPr w:rsidR="0037142D" w:rsidRPr="00941469">
      <w:headerReference w:type="even" r:id="rId15"/>
      <w:headerReference w:type="default" r:id="rId16"/>
      <w:footerReference w:type="even" r:id="rId17"/>
      <w:footerReference w:type="default" r:id="rId18"/>
      <w:headerReference w:type="first" r:id="rId19"/>
      <w:footerReference w:type="first" r:id="rId20"/>
      <w:pgSz w:w="11907" w:h="16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B8B68" w14:textId="77777777" w:rsidR="00996EDC" w:rsidRDefault="00996EDC">
      <w:r>
        <w:separator/>
      </w:r>
    </w:p>
  </w:endnote>
  <w:endnote w:type="continuationSeparator" w:id="0">
    <w:p w14:paraId="2B4D6501" w14:textId="77777777" w:rsidR="00996EDC" w:rsidRDefault="00996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aditional Arabic">
    <w:charset w:val="B2"/>
    <w:family w:val="roman"/>
    <w:pitch w:val="variable"/>
    <w:sig w:usb0="00002003" w:usb1="80000000" w:usb2="00000008" w:usb3="00000000" w:csb0="00000041"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F8FAE" w14:textId="77777777" w:rsidR="0037142D" w:rsidRDefault="00866A46">
    <w:pPr>
      <w:pBdr>
        <w:top w:val="nil"/>
        <w:left w:val="nil"/>
        <w:bottom w:val="nil"/>
        <w:right w:val="nil"/>
        <w:between w:val="nil"/>
      </w:pBdr>
      <w:tabs>
        <w:tab w:val="center" w:pos="4320"/>
        <w:tab w:val="right" w:pos="8640"/>
        <w:tab w:val="left" w:pos="2992"/>
      </w:tabs>
      <w:ind w:right="90"/>
      <w:rPr>
        <w:color w:val="FFFFFF"/>
        <w:sz w:val="22"/>
        <w:szCs w:val="22"/>
      </w:rPr>
    </w:pPr>
    <w:proofErr w:type="gramStart"/>
    <w:r>
      <w:rPr>
        <w:b/>
        <w:color w:val="FFFFFF"/>
        <w:sz w:val="22"/>
        <w:szCs w:val="22"/>
      </w:rPr>
      <w:t xml:space="preserve">IJCCS </w:t>
    </w:r>
    <w:r>
      <w:rPr>
        <w:color w:val="FFFFFF"/>
        <w:sz w:val="22"/>
        <w:szCs w:val="22"/>
      </w:rPr>
      <w:t xml:space="preserve"> Vol.</w:t>
    </w:r>
    <w:proofErr w:type="gramEnd"/>
    <w:r>
      <w:rPr>
        <w:color w:val="FFFFFF"/>
        <w:sz w:val="22"/>
        <w:szCs w:val="22"/>
      </w:rPr>
      <w:t xml:space="preserve"> x, No. </w:t>
    </w:r>
    <w:proofErr w:type="gramStart"/>
    <w:r>
      <w:rPr>
        <w:color w:val="FFFFFF"/>
        <w:sz w:val="22"/>
        <w:szCs w:val="22"/>
      </w:rPr>
      <w:t>x,  July</w:t>
    </w:r>
    <w:proofErr w:type="gramEnd"/>
    <w:r>
      <w:rPr>
        <w:color w:val="FFFFFF"/>
        <w:sz w:val="22"/>
        <w:szCs w:val="22"/>
      </w:rPr>
      <w:t xml:space="preserve"> 201</w:t>
    </w:r>
    <w:proofErr w:type="gramStart"/>
    <w:r>
      <w:rPr>
        <w:color w:val="FFFFFF"/>
        <w:sz w:val="22"/>
        <w:szCs w:val="22"/>
      </w:rPr>
      <w:t>x :</w:t>
    </w:r>
    <w:proofErr w:type="gramEnd"/>
    <w:r>
      <w:rPr>
        <w:color w:val="FFFFFF"/>
        <w:sz w:val="22"/>
        <w:szCs w:val="22"/>
      </w:rPr>
      <w:t xml:space="preserve">  first_page – end_page</w:t>
    </w:r>
    <w:r>
      <w:rPr>
        <w:noProof/>
      </w:rPr>
      <mc:AlternateContent>
        <mc:Choice Requires="wps">
          <w:drawing>
            <wp:anchor distT="4294967295" distB="4294967295" distL="114300" distR="114300" simplePos="0" relativeHeight="251659264" behindDoc="0" locked="0" layoutInCell="1" hidden="0" allowOverlap="1" wp14:anchorId="7B2D5F14" wp14:editId="16A58372">
              <wp:simplePos x="0" y="0"/>
              <wp:positionH relativeFrom="column">
                <wp:posOffset>-38099</wp:posOffset>
              </wp:positionH>
              <wp:positionV relativeFrom="paragraph">
                <wp:posOffset>-33004</wp:posOffset>
              </wp:positionV>
              <wp:extent cx="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-38099</wp:posOffset>
              </wp:positionH>
              <wp:positionV relativeFrom="paragraph">
                <wp:posOffset>-33004</wp:posOffset>
              </wp:positionV>
              <wp:extent cx="0" cy="12700"/>
              <wp:effectExtent b="0" l="0" r="0" t="0"/>
              <wp:wrapNone/>
              <wp:docPr id="1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2D5A8" w14:textId="77777777" w:rsidR="0037142D" w:rsidRDefault="00866A46">
    <w:pPr>
      <w:pBdr>
        <w:top w:val="single" w:sz="4" w:space="1" w:color="000000"/>
        <w:left w:val="nil"/>
        <w:bottom w:val="nil"/>
        <w:right w:val="nil"/>
        <w:between w:val="nil"/>
      </w:pBdr>
      <w:tabs>
        <w:tab w:val="center" w:pos="4320"/>
        <w:tab w:val="right" w:pos="8640"/>
        <w:tab w:val="left" w:pos="210"/>
        <w:tab w:val="right" w:pos="9071"/>
      </w:tabs>
      <w:rPr>
        <w:rFonts w:ascii="Cambria" w:eastAsia="Cambria" w:hAnsi="Cambria" w:cs="Cambria"/>
        <w:color w:val="000000"/>
        <w:sz w:val="22"/>
        <w:szCs w:val="22"/>
      </w:rPr>
    </w:pP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fldChar w:fldCharType="begin"/>
    </w:r>
    <w:r>
      <w:rPr>
        <w:rFonts w:ascii="Cambria" w:eastAsia="Cambria" w:hAnsi="Cambria" w:cs="Cambria"/>
        <w:color w:val="000000"/>
        <w:sz w:val="22"/>
        <w:szCs w:val="22"/>
      </w:rPr>
      <w:instrText>PAGE</w:instrText>
    </w:r>
    <w:r>
      <w:rPr>
        <w:rFonts w:ascii="Cambria" w:eastAsia="Cambria" w:hAnsi="Cambria" w:cs="Cambria"/>
        <w:color w:val="000000"/>
        <w:sz w:val="22"/>
        <w:szCs w:val="22"/>
      </w:rPr>
      <w:fldChar w:fldCharType="separate"/>
    </w:r>
    <w:r w:rsidR="0090382B">
      <w:rPr>
        <w:rFonts w:ascii="Cambria" w:eastAsia="Cambria" w:hAnsi="Cambria" w:cs="Cambria"/>
        <w:noProof/>
        <w:color w:val="000000"/>
        <w:sz w:val="22"/>
        <w:szCs w:val="22"/>
      </w:rPr>
      <w:t>6</w:t>
    </w:r>
    <w:r>
      <w:rPr>
        <w:rFonts w:ascii="Cambria" w:eastAsia="Cambria" w:hAnsi="Cambria" w:cs="Cambria"/>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2F2DA" w14:textId="77777777" w:rsidR="0037142D" w:rsidRDefault="00866A46">
    <w:pPr>
      <w:pBdr>
        <w:top w:val="single" w:sz="4" w:space="1" w:color="000000"/>
        <w:left w:val="nil"/>
        <w:bottom w:val="nil"/>
        <w:right w:val="nil"/>
        <w:between w:val="nil"/>
      </w:pBdr>
      <w:tabs>
        <w:tab w:val="center" w:pos="4320"/>
        <w:tab w:val="right" w:pos="8640"/>
      </w:tabs>
      <w:rPr>
        <w:i/>
        <w:color w:val="FFFFFF"/>
        <w:sz w:val="22"/>
        <w:szCs w:val="22"/>
      </w:rPr>
    </w:pPr>
    <w:r>
      <w:rPr>
        <w:color w:val="000000"/>
        <w:sz w:val="24"/>
        <w:szCs w:val="24"/>
      </w:rPr>
      <w:t>ISSN 1111                                                         LPPM UNILAK</w:t>
    </w:r>
    <w:r>
      <w:rPr>
        <w:color w:val="000000"/>
        <w:sz w:val="24"/>
        <w:szCs w:val="24"/>
      </w:rPr>
      <w:tab/>
    </w:r>
    <w:r>
      <w:rPr>
        <w:color w:val="000000"/>
        <w:sz w:val="24"/>
        <w:szCs w:val="24"/>
      </w:rPr>
      <w:tab/>
    </w:r>
    <w:r>
      <w:rPr>
        <w:i/>
        <w:color w:val="FFFFFF"/>
        <w:sz w:val="22"/>
        <w:szCs w:val="22"/>
      </w:rPr>
      <w:t xml:space="preserve"> ly 10</w:t>
    </w:r>
    <w:r>
      <w:rPr>
        <w:i/>
        <w:color w:val="FFFFFF"/>
        <w:sz w:val="22"/>
        <w:szCs w:val="22"/>
        <w:vertAlign w:val="superscript"/>
      </w:rPr>
      <w:t>th</w:t>
    </w:r>
    <w:r>
      <w:rPr>
        <w:i/>
        <w:color w:val="FFFFFF"/>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F1BBF" w14:textId="77777777" w:rsidR="00996EDC" w:rsidRDefault="00996EDC">
      <w:r>
        <w:separator/>
      </w:r>
    </w:p>
  </w:footnote>
  <w:footnote w:type="continuationSeparator" w:id="0">
    <w:p w14:paraId="537370B1" w14:textId="77777777" w:rsidR="00996EDC" w:rsidRDefault="00996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6C0FA" w14:textId="77777777" w:rsidR="0037142D" w:rsidRDefault="00866A46">
    <w:pPr>
      <w:pBdr>
        <w:top w:val="nil"/>
        <w:left w:val="nil"/>
        <w:bottom w:val="nil"/>
        <w:right w:val="nil"/>
        <w:between w:val="nil"/>
      </w:pBdr>
      <w:tabs>
        <w:tab w:val="center" w:pos="4320"/>
        <w:tab w:val="right" w:pos="8640"/>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14:paraId="3336396C" w14:textId="77777777" w:rsidR="0037142D" w:rsidRDefault="00866A46">
    <w:pPr>
      <w:pBdr>
        <w:top w:val="nil"/>
        <w:left w:val="nil"/>
        <w:bottom w:val="nil"/>
        <w:right w:val="nil"/>
        <w:between w:val="nil"/>
      </w:pBdr>
      <w:tabs>
        <w:tab w:val="center" w:pos="4320"/>
        <w:tab w:val="right" w:pos="8640"/>
        <w:tab w:val="left" w:pos="2992"/>
        <w:tab w:val="right" w:pos="8505"/>
      </w:tabs>
      <w:ind w:firstLine="1440"/>
      <w:rPr>
        <w:color w:val="000000"/>
        <w:sz w:val="22"/>
        <w:szCs w:val="22"/>
      </w:rPr>
    </w:pPr>
    <w:r>
      <w:rPr>
        <w:color w:val="000000"/>
        <w:sz w:val="22"/>
        <w:szCs w:val="22"/>
      </w:rPr>
      <w:t xml:space="preserve">       </w:t>
    </w:r>
    <w:r>
      <w:rPr>
        <w:rFonts w:ascii="Wingdings" w:eastAsia="Wingdings" w:hAnsi="Wingdings" w:cs="Wingdings"/>
        <w:color w:val="FFFFFF"/>
        <w:sz w:val="22"/>
        <w:szCs w:val="22"/>
      </w:rPr>
      <w:t>■</w:t>
    </w:r>
    <w:r>
      <w:rPr>
        <w:color w:val="000000"/>
        <w:sz w:val="22"/>
        <w:szCs w:val="22"/>
      </w:rPr>
      <w:tab/>
      <w:t xml:space="preserve"> </w:t>
    </w:r>
    <w:r>
      <w:rPr>
        <w:color w:val="000000"/>
        <w:sz w:val="22"/>
        <w:szCs w:val="22"/>
      </w:rPr>
      <w:tab/>
      <w:t xml:space="preserve">       </w:t>
    </w:r>
    <w:r>
      <w:rPr>
        <w:color w:val="FFFFFF"/>
        <w:sz w:val="22"/>
        <w:szCs w:val="22"/>
      </w:rPr>
      <w:t>ISSN: 1978-1520</w:t>
    </w:r>
    <w:r>
      <w:rPr>
        <w:noProof/>
      </w:rPr>
      <mc:AlternateContent>
        <mc:Choice Requires="wps">
          <w:drawing>
            <wp:anchor distT="4294967295" distB="4294967295" distL="114300" distR="114300" simplePos="0" relativeHeight="251658240" behindDoc="0" locked="0" layoutInCell="1" hidden="0" allowOverlap="1" wp14:anchorId="167B0CA5" wp14:editId="09A0DC3A">
              <wp:simplePos x="0" y="0"/>
              <wp:positionH relativeFrom="column">
                <wp:posOffset>1</wp:posOffset>
              </wp:positionH>
              <wp:positionV relativeFrom="paragraph">
                <wp:posOffset>182896</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182896</wp:posOffset>
              </wp:positionV>
              <wp:extent cx="0" cy="12700"/>
              <wp:effectExtent b="0" l="0" r="0" t="0"/>
              <wp:wrapNone/>
              <wp:docPr id="1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F4AF6" w14:textId="58396470" w:rsidR="0037142D" w:rsidRDefault="00866A46" w:rsidP="003A1A79">
    <w:pPr>
      <w:pBdr>
        <w:top w:val="nil"/>
        <w:left w:val="nil"/>
        <w:bottom w:val="single" w:sz="4" w:space="1" w:color="000000"/>
        <w:right w:val="nil"/>
        <w:between w:val="nil"/>
      </w:pBdr>
      <w:tabs>
        <w:tab w:val="center" w:pos="4320"/>
        <w:tab w:val="left" w:pos="5295"/>
        <w:tab w:val="right" w:pos="9071"/>
      </w:tabs>
      <w:rPr>
        <w:color w:val="000000"/>
      </w:rPr>
    </w:pPr>
    <w:r>
      <w:rPr>
        <w:color w:val="000000"/>
      </w:rPr>
      <w:t>Jurnal Pengabdian Pada Masyarakat Eldimas</w:t>
    </w:r>
    <w:r>
      <w:rPr>
        <w:color w:val="000000"/>
      </w:rPr>
      <w:tab/>
    </w:r>
    <w:r>
      <w:rPr>
        <w:color w:val="000000"/>
      </w:rPr>
      <w:tab/>
      <w:t xml:space="preserve">           </w:t>
    </w:r>
    <w:r w:rsidR="003A1A79">
      <w:rPr>
        <w:color w:val="000000"/>
      </w:rPr>
      <w:t xml:space="preserve"> </w:t>
    </w:r>
    <w:r>
      <w:rPr>
        <w:color w:val="000000"/>
      </w:rPr>
      <w:t xml:space="preserve">   Vol. </w:t>
    </w:r>
    <w:r w:rsidR="00F96B68">
      <w:rPr>
        <w:color w:val="000000"/>
      </w:rPr>
      <w:t>3</w:t>
    </w:r>
    <w:r>
      <w:rPr>
        <w:color w:val="000000"/>
      </w:rPr>
      <w:t xml:space="preserve">, No. 1 </w:t>
    </w:r>
    <w:r w:rsidR="00F96B68">
      <w:rPr>
        <w:color w:val="000000"/>
      </w:rPr>
      <w:t>Mei</w:t>
    </w:r>
    <w:r>
      <w:rPr>
        <w:color w:val="000000"/>
      </w:rPr>
      <w:t xml:space="preserve"> 202</w:t>
    </w:r>
    <w:r w:rsidR="00F96B68">
      <w:rPr>
        <w:color w:val="000000"/>
      </w:rPr>
      <w:t>5</w:t>
    </w:r>
    <w:r>
      <w:rPr>
        <w:color w:val="000000"/>
      </w:rPr>
      <w:t xml:space="preserve">, Hal. </w:t>
    </w:r>
    <w:r w:rsidR="00F96B68">
      <w:rPr>
        <w:color w:val="000000"/>
      </w:rPr>
      <w:t>01</w:t>
    </w:r>
    <w:r>
      <w:rPr>
        <w:color w:val="000000"/>
      </w:rPr>
      <w:t>-</w:t>
    </w:r>
    <w:r w:rsidR="00F96B68">
      <w:rPr>
        <w:color w:val="000000"/>
      </w:rPr>
      <w:t>07</w:t>
    </w:r>
  </w:p>
  <w:p w14:paraId="2AFB6F19" w14:textId="702FE4C3" w:rsidR="0037142D" w:rsidRDefault="00866A46">
    <w:pPr>
      <w:pBdr>
        <w:top w:val="nil"/>
        <w:left w:val="nil"/>
        <w:bottom w:val="single" w:sz="4" w:space="1" w:color="000000"/>
        <w:right w:val="nil"/>
        <w:between w:val="nil"/>
      </w:pBdr>
      <w:tabs>
        <w:tab w:val="center" w:pos="4320"/>
        <w:tab w:val="right" w:pos="8932"/>
        <w:tab w:val="right" w:pos="9071"/>
      </w:tabs>
      <w:rPr>
        <w:color w:val="000000"/>
      </w:rPr>
    </w:pPr>
    <w:r>
      <w:rPr>
        <w:color w:val="000000"/>
      </w:rPr>
      <w:tab/>
    </w:r>
    <w:r>
      <w:rPr>
        <w:color w:val="000000"/>
      </w:rPr>
      <w:tab/>
      <w:t xml:space="preserve">     DOI: </w:t>
    </w:r>
    <w:hyperlink r:id="rId1" w:history="1">
      <w:r w:rsidR="008029D7" w:rsidRPr="00324DD6">
        <w:rPr>
          <w:rStyle w:val="Hyperlink"/>
          <w:u w:val="none"/>
          <w:shd w:val="clear" w:color="auto" w:fill="FFFFFF"/>
        </w:rPr>
        <w:t>https://doi.org/10.379</w:t>
      </w:r>
      <w:r w:rsidR="008029D7">
        <w:rPr>
          <w:rStyle w:val="Hyperlink"/>
          <w:shd w:val="clear" w:color="auto" w:fill="FFFFFF"/>
        </w:rPr>
        <w:t>0</w:t>
      </w:r>
      <w:r w:rsidR="008029D7" w:rsidRPr="00324DD6">
        <w:rPr>
          <w:rStyle w:val="Hyperlink"/>
          <w:u w:val="none"/>
          <w:shd w:val="clear" w:color="auto" w:fill="FFFFFF"/>
        </w:rPr>
        <w:t>5/EJPPM.v3i1</w:t>
      </w:r>
    </w:hyperlink>
    <w:r>
      <w:rPr>
        <w:color w:val="000000"/>
      </w:rPr>
      <w:t xml:space="preserve"> </w:t>
    </w:r>
  </w:p>
  <w:p w14:paraId="0AE1E09C" w14:textId="77777777" w:rsidR="0037142D" w:rsidRDefault="0037142D">
    <w:pPr>
      <w:pBdr>
        <w:top w:val="nil"/>
        <w:left w:val="nil"/>
        <w:bottom w:val="nil"/>
        <w:right w:val="nil"/>
        <w:between w:val="nil"/>
      </w:pBdr>
      <w:tabs>
        <w:tab w:val="center" w:pos="4320"/>
        <w:tab w:val="right" w:pos="8640"/>
      </w:tabs>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7AF8" w14:textId="77777777" w:rsidR="0037142D" w:rsidRDefault="00866A46">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DINAMISIA</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Vol. I No. 1 Des 2017</w:t>
    </w:r>
    <w:r>
      <w:rPr>
        <w:color w:val="000000"/>
        <w:sz w:val="22"/>
        <w:szCs w:val="22"/>
      </w:rPr>
      <w:tab/>
    </w:r>
  </w:p>
  <w:p w14:paraId="72075C86" w14:textId="77777777" w:rsidR="0037142D" w:rsidRDefault="0037142D">
    <w:pPr>
      <w:pBdr>
        <w:top w:val="nil"/>
        <w:left w:val="nil"/>
        <w:bottom w:val="single" w:sz="4" w:space="1" w:color="000000"/>
        <w:right w:val="nil"/>
        <w:between w:val="nil"/>
      </w:pBdr>
      <w:tabs>
        <w:tab w:val="center" w:pos="4320"/>
        <w:tab w:val="right" w:pos="8640"/>
      </w:tabs>
      <w:ind w:right="45"/>
      <w:rPr>
        <w:color w:val="000000"/>
        <w:sz w:val="22"/>
        <w:szCs w:val="22"/>
      </w:rPr>
    </w:pPr>
  </w:p>
  <w:p w14:paraId="1F75781E" w14:textId="77777777" w:rsidR="0037142D" w:rsidRDefault="00866A46">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47A"/>
    <w:multiLevelType w:val="hybridMultilevel"/>
    <w:tmpl w:val="A4804844"/>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 w15:restartNumberingAfterBreak="0">
    <w:nsid w:val="07190D0C"/>
    <w:multiLevelType w:val="hybridMultilevel"/>
    <w:tmpl w:val="6E3456A2"/>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8A83BAE"/>
    <w:multiLevelType w:val="multilevel"/>
    <w:tmpl w:val="69EE3A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213A3B"/>
    <w:multiLevelType w:val="multilevel"/>
    <w:tmpl w:val="6122CC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BA6CBA"/>
    <w:multiLevelType w:val="multilevel"/>
    <w:tmpl w:val="CE60BF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751E7C"/>
    <w:multiLevelType w:val="hybridMultilevel"/>
    <w:tmpl w:val="CC240C90"/>
    <w:lvl w:ilvl="0" w:tplc="B2C82C3C">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15:restartNumberingAfterBreak="0">
    <w:nsid w:val="3B601776"/>
    <w:multiLevelType w:val="hybridMultilevel"/>
    <w:tmpl w:val="60A88538"/>
    <w:lvl w:ilvl="0" w:tplc="0421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B7C3276"/>
    <w:multiLevelType w:val="multilevel"/>
    <w:tmpl w:val="47E0B480"/>
    <w:lvl w:ilvl="0">
      <w:start w:val="1"/>
      <w:numFmt w:val="decimal"/>
      <w:pStyle w:val="yang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BED0E4B"/>
    <w:multiLevelType w:val="multilevel"/>
    <w:tmpl w:val="2DB033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701038D"/>
    <w:multiLevelType w:val="hybridMultilevel"/>
    <w:tmpl w:val="D0CC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E16273"/>
    <w:multiLevelType w:val="hybridMultilevel"/>
    <w:tmpl w:val="4FB89D5A"/>
    <w:lvl w:ilvl="0" w:tplc="151E7C2A">
      <w:start w:val="1"/>
      <w:numFmt w:val="decimal"/>
      <w:lvlText w:val="%1."/>
      <w:lvlJc w:val="left"/>
      <w:pPr>
        <w:ind w:left="1440" w:hanging="360"/>
      </w:pPr>
    </w:lvl>
    <w:lvl w:ilvl="1" w:tplc="F2FC70C4">
      <w:start w:val="1"/>
      <w:numFmt w:val="decimal"/>
      <w:lvlText w:val="%2."/>
      <w:lvlJc w:val="left"/>
      <w:pPr>
        <w:ind w:left="1440" w:hanging="360"/>
      </w:pPr>
    </w:lvl>
    <w:lvl w:ilvl="2" w:tplc="AA46E3DE">
      <w:start w:val="1"/>
      <w:numFmt w:val="decimal"/>
      <w:lvlText w:val="%3."/>
      <w:lvlJc w:val="left"/>
      <w:pPr>
        <w:ind w:left="1440" w:hanging="360"/>
      </w:pPr>
    </w:lvl>
    <w:lvl w:ilvl="3" w:tplc="6DD26B0E">
      <w:start w:val="1"/>
      <w:numFmt w:val="decimal"/>
      <w:lvlText w:val="%4."/>
      <w:lvlJc w:val="left"/>
      <w:pPr>
        <w:ind w:left="1440" w:hanging="360"/>
      </w:pPr>
    </w:lvl>
    <w:lvl w:ilvl="4" w:tplc="90520868">
      <w:start w:val="1"/>
      <w:numFmt w:val="decimal"/>
      <w:lvlText w:val="%5."/>
      <w:lvlJc w:val="left"/>
      <w:pPr>
        <w:ind w:left="1440" w:hanging="360"/>
      </w:pPr>
    </w:lvl>
    <w:lvl w:ilvl="5" w:tplc="C63C9CA0">
      <w:start w:val="1"/>
      <w:numFmt w:val="decimal"/>
      <w:lvlText w:val="%6."/>
      <w:lvlJc w:val="left"/>
      <w:pPr>
        <w:ind w:left="1440" w:hanging="360"/>
      </w:pPr>
    </w:lvl>
    <w:lvl w:ilvl="6" w:tplc="44DE5CA8">
      <w:start w:val="1"/>
      <w:numFmt w:val="decimal"/>
      <w:lvlText w:val="%7."/>
      <w:lvlJc w:val="left"/>
      <w:pPr>
        <w:ind w:left="1440" w:hanging="360"/>
      </w:pPr>
    </w:lvl>
    <w:lvl w:ilvl="7" w:tplc="2D068C76">
      <w:start w:val="1"/>
      <w:numFmt w:val="decimal"/>
      <w:lvlText w:val="%8."/>
      <w:lvlJc w:val="left"/>
      <w:pPr>
        <w:ind w:left="1440" w:hanging="360"/>
      </w:pPr>
    </w:lvl>
    <w:lvl w:ilvl="8" w:tplc="3090667A">
      <w:start w:val="1"/>
      <w:numFmt w:val="decimal"/>
      <w:lvlText w:val="%9."/>
      <w:lvlJc w:val="left"/>
      <w:pPr>
        <w:ind w:left="1440" w:hanging="360"/>
      </w:pPr>
    </w:lvl>
  </w:abstractNum>
  <w:abstractNum w:abstractNumId="11" w15:restartNumberingAfterBreak="0">
    <w:nsid w:val="6355066C"/>
    <w:multiLevelType w:val="multilevel"/>
    <w:tmpl w:val="F99C95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D80AFC"/>
    <w:multiLevelType w:val="hybridMultilevel"/>
    <w:tmpl w:val="B0E6EF3C"/>
    <w:lvl w:ilvl="0" w:tplc="DB087584">
      <w:start w:val="1"/>
      <w:numFmt w:val="decimal"/>
      <w:lvlText w:val="%1)"/>
      <w:lvlJc w:val="left"/>
      <w:pPr>
        <w:ind w:left="720" w:hanging="360"/>
      </w:pPr>
      <w:rPr>
        <w:rFonts w:hint="default"/>
      </w:rPr>
    </w:lvl>
    <w:lvl w:ilvl="1" w:tplc="67408352">
      <w:numFmt w:val="bullet"/>
      <w:lvlText w:val=""/>
      <w:lvlJc w:val="left"/>
      <w:pPr>
        <w:ind w:left="1470" w:hanging="390"/>
      </w:pPr>
      <w:rPr>
        <w:rFonts w:ascii="Tahoma" w:eastAsia="Tahoma" w:hAnsi="Tahoma" w:cs="Tahom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904AE3"/>
    <w:multiLevelType w:val="multilevel"/>
    <w:tmpl w:val="7764DB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1949B9"/>
    <w:multiLevelType w:val="hybridMultilevel"/>
    <w:tmpl w:val="20E2FB02"/>
    <w:lvl w:ilvl="0" w:tplc="B2C82C3C">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7EC52AD2"/>
    <w:multiLevelType w:val="hybridMultilevel"/>
    <w:tmpl w:val="F6C4682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7ED87934"/>
    <w:multiLevelType w:val="multilevel"/>
    <w:tmpl w:val="0E80B1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716D62"/>
    <w:multiLevelType w:val="hybridMultilevel"/>
    <w:tmpl w:val="2F1A7578"/>
    <w:lvl w:ilvl="0" w:tplc="B2C82C3C">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16cid:durableId="2084179611">
    <w:abstractNumId w:val="7"/>
  </w:num>
  <w:num w:numId="2" w16cid:durableId="4117798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240434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7004531">
    <w:abstractNumId w:val="6"/>
  </w:num>
  <w:num w:numId="5" w16cid:durableId="1363626891">
    <w:abstractNumId w:val="8"/>
  </w:num>
  <w:num w:numId="6" w16cid:durableId="2033872460">
    <w:abstractNumId w:val="12"/>
  </w:num>
  <w:num w:numId="7" w16cid:durableId="1430925946">
    <w:abstractNumId w:val="0"/>
  </w:num>
  <w:num w:numId="8" w16cid:durableId="2078815546">
    <w:abstractNumId w:val="15"/>
  </w:num>
  <w:num w:numId="9" w16cid:durableId="445925692">
    <w:abstractNumId w:val="5"/>
  </w:num>
  <w:num w:numId="10" w16cid:durableId="616566633">
    <w:abstractNumId w:val="14"/>
  </w:num>
  <w:num w:numId="11" w16cid:durableId="2095396845">
    <w:abstractNumId w:val="17"/>
  </w:num>
  <w:num w:numId="12" w16cid:durableId="1040318711">
    <w:abstractNumId w:val="1"/>
  </w:num>
  <w:num w:numId="13" w16cid:durableId="1533764281">
    <w:abstractNumId w:val="9"/>
  </w:num>
  <w:num w:numId="14" w16cid:durableId="1272980179">
    <w:abstractNumId w:val="13"/>
  </w:num>
  <w:num w:numId="15" w16cid:durableId="13502641">
    <w:abstractNumId w:val="4"/>
  </w:num>
  <w:num w:numId="16" w16cid:durableId="1672830201">
    <w:abstractNumId w:val="3"/>
  </w:num>
  <w:num w:numId="17" w16cid:durableId="662852712">
    <w:abstractNumId w:val="2"/>
  </w:num>
  <w:num w:numId="18" w16cid:durableId="1683892306">
    <w:abstractNumId w:val="11"/>
  </w:num>
  <w:num w:numId="19" w16cid:durableId="425003348">
    <w:abstractNumId w:val="16"/>
  </w:num>
  <w:num w:numId="20" w16cid:durableId="15830263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M1MzEzNDawNDYxMzdR0lEKTi0uzszPAykwrAUAeNvRnSwAAAA="/>
  </w:docVars>
  <w:rsids>
    <w:rsidRoot w:val="0037142D"/>
    <w:rsid w:val="0000252E"/>
    <w:rsid w:val="00077BC2"/>
    <w:rsid w:val="00086F9A"/>
    <w:rsid w:val="00137757"/>
    <w:rsid w:val="00150E80"/>
    <w:rsid w:val="001662F7"/>
    <w:rsid w:val="001870EB"/>
    <w:rsid w:val="001D561C"/>
    <w:rsid w:val="0021420D"/>
    <w:rsid w:val="00217B0E"/>
    <w:rsid w:val="00234523"/>
    <w:rsid w:val="00282E90"/>
    <w:rsid w:val="0029608E"/>
    <w:rsid w:val="0037142D"/>
    <w:rsid w:val="00385ED7"/>
    <w:rsid w:val="00387A7A"/>
    <w:rsid w:val="003A1A79"/>
    <w:rsid w:val="003F6A9D"/>
    <w:rsid w:val="0047640F"/>
    <w:rsid w:val="00571F31"/>
    <w:rsid w:val="005D14F0"/>
    <w:rsid w:val="0066571B"/>
    <w:rsid w:val="006C1DE5"/>
    <w:rsid w:val="00702B2E"/>
    <w:rsid w:val="00733BC1"/>
    <w:rsid w:val="00733F9F"/>
    <w:rsid w:val="007433B5"/>
    <w:rsid w:val="008029D7"/>
    <w:rsid w:val="00821E16"/>
    <w:rsid w:val="008652DB"/>
    <w:rsid w:val="00866A46"/>
    <w:rsid w:val="008D191F"/>
    <w:rsid w:val="0090382B"/>
    <w:rsid w:val="00941469"/>
    <w:rsid w:val="00974F11"/>
    <w:rsid w:val="00996EDC"/>
    <w:rsid w:val="009A6744"/>
    <w:rsid w:val="009B7CDE"/>
    <w:rsid w:val="009D5EBB"/>
    <w:rsid w:val="009E1B8F"/>
    <w:rsid w:val="00A14EF2"/>
    <w:rsid w:val="00A265CE"/>
    <w:rsid w:val="00AB7B04"/>
    <w:rsid w:val="00AE6E6A"/>
    <w:rsid w:val="00B4211B"/>
    <w:rsid w:val="00B57C5F"/>
    <w:rsid w:val="00B71F5F"/>
    <w:rsid w:val="00BA5088"/>
    <w:rsid w:val="00BC1B65"/>
    <w:rsid w:val="00BC6F68"/>
    <w:rsid w:val="00C26E58"/>
    <w:rsid w:val="00C374EB"/>
    <w:rsid w:val="00D40069"/>
    <w:rsid w:val="00D62426"/>
    <w:rsid w:val="00D63A43"/>
    <w:rsid w:val="00D66A61"/>
    <w:rsid w:val="00DF0386"/>
    <w:rsid w:val="00E57212"/>
    <w:rsid w:val="00E7347C"/>
    <w:rsid w:val="00E933D1"/>
    <w:rsid w:val="00EE5D06"/>
    <w:rsid w:val="00F05707"/>
    <w:rsid w:val="00F83259"/>
    <w:rsid w:val="00F96B68"/>
    <w:rsid w:val="00FA4186"/>
    <w:rsid w:val="00FA6A67"/>
    <w:rsid w:val="00FB7E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5F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772130"/>
    <w:pPr>
      <w:keepNext/>
      <w:spacing w:before="480" w:after="120"/>
      <w:outlineLvl w:val="0"/>
    </w:pPr>
    <w:rPr>
      <w:rFonts w:ascii="Cambria" w:hAnsi="Cambria"/>
      <w:b/>
      <w:bCs/>
      <w:sz w:val="22"/>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866B0"/>
    <w:pPr>
      <w:jc w:val="center"/>
    </w:pPr>
    <w:rPr>
      <w:b/>
      <w:bCs/>
      <w:sz w:val="28"/>
      <w:szCs w:val="24"/>
      <w:lang w:val="id-ID"/>
    </w:rPr>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next w:val="Normal"/>
    <w:link w:val="SubtitleChar"/>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tabs>
        <w:tab w:val="num" w:pos="720"/>
      </w:tabs>
      <w:spacing w:after="40" w:line="180" w:lineRule="exact"/>
      <w:ind w:left="720" w:hanging="720"/>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FooterChar">
    <w:name w:val="Footer Char"/>
    <w:link w:val="Footer"/>
    <w:uiPriority w:val="99"/>
    <w:rsid w:val="00FE33F0"/>
  </w:style>
  <w:style w:type="character" w:customStyle="1" w:styleId="HTMLPreformattedChar">
    <w:name w:val="HTML Preformatted Char"/>
    <w:link w:val="HTMLPreformatted"/>
    <w:uiPriority w:val="99"/>
    <w:rsid w:val="00F07E0A"/>
    <w:rPr>
      <w:rFonts w:ascii="Courier New" w:hAnsi="Courier New" w:cs="Courier New"/>
    </w:rPr>
  </w:style>
  <w:style w:type="character" w:customStyle="1" w:styleId="HeaderChar">
    <w:name w:val="Header Char"/>
    <w:link w:val="Header"/>
    <w:rsid w:val="00D97147"/>
  </w:style>
  <w:style w:type="character" w:customStyle="1" w:styleId="UnresolvedMention1">
    <w:name w:val="Unresolved Mention1"/>
    <w:uiPriority w:val="99"/>
    <w:semiHidden/>
    <w:unhideWhenUsed/>
    <w:rsid w:val="00E33889"/>
    <w:rPr>
      <w:color w:val="808080"/>
      <w:shd w:val="clear" w:color="auto" w:fill="E6E6E6"/>
    </w:rPr>
  </w:style>
  <w:style w:type="character" w:customStyle="1" w:styleId="CharacterStyle1">
    <w:name w:val="Character Style 1"/>
    <w:uiPriority w:val="99"/>
    <w:rsid w:val="00515E54"/>
    <w:rPr>
      <w:sz w:val="24"/>
      <w:szCs w:val="24"/>
    </w:rPr>
  </w:style>
  <w:style w:type="character" w:customStyle="1" w:styleId="SubtitleChar">
    <w:name w:val="Subtitle Char"/>
    <w:link w:val="Subtitle"/>
    <w:uiPriority w:val="11"/>
    <w:rsid w:val="00515E54"/>
    <w:rPr>
      <w:b/>
      <w:bCs/>
      <w:sz w:val="32"/>
      <w:szCs w:val="32"/>
      <w:lang w:val="en-GB"/>
    </w:rPr>
  </w:style>
  <w:style w:type="paragraph" w:customStyle="1" w:styleId="Style1">
    <w:name w:val="Style 1"/>
    <w:basedOn w:val="Normal"/>
    <w:uiPriority w:val="99"/>
    <w:rsid w:val="00747383"/>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rsid w:val="00747383"/>
    <w:pPr>
      <w:spacing w:before="60" w:after="240"/>
      <w:jc w:val="center"/>
    </w:pPr>
    <w:rPr>
      <w:rFonts w:eastAsia="Calibri"/>
    </w:rPr>
  </w:style>
  <w:style w:type="paragraph" w:customStyle="1" w:styleId="Figure">
    <w:name w:val="Figure"/>
    <w:basedOn w:val="Normal"/>
    <w:link w:val="FigureChar"/>
    <w:qFormat/>
    <w:rsid w:val="00747383"/>
    <w:pPr>
      <w:spacing w:before="240" w:after="60"/>
      <w:jc w:val="center"/>
    </w:pPr>
    <w:rPr>
      <w:rFonts w:eastAsia="Calibri"/>
      <w:bCs/>
      <w:noProof/>
    </w:rPr>
  </w:style>
  <w:style w:type="character" w:customStyle="1" w:styleId="FigureNameChar">
    <w:name w:val="Figure Name Char"/>
    <w:link w:val="FigureName"/>
    <w:rsid w:val="00747383"/>
    <w:rPr>
      <w:rFonts w:eastAsia="Calibri"/>
    </w:rPr>
  </w:style>
  <w:style w:type="character" w:customStyle="1" w:styleId="FigureChar">
    <w:name w:val="Figure Char"/>
    <w:link w:val="Figure"/>
    <w:rsid w:val="00747383"/>
    <w:rPr>
      <w:rFonts w:eastAsia="Calibri"/>
      <w:bCs/>
      <w:noProof/>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character" w:styleId="CommentReference">
    <w:name w:val="annotation reference"/>
    <w:basedOn w:val="DefaultParagraphFont"/>
    <w:uiPriority w:val="99"/>
    <w:semiHidden/>
    <w:unhideWhenUsed/>
    <w:rsid w:val="00F83259"/>
    <w:rPr>
      <w:sz w:val="16"/>
      <w:szCs w:val="16"/>
    </w:rPr>
  </w:style>
  <w:style w:type="paragraph" w:styleId="CommentText">
    <w:name w:val="annotation text"/>
    <w:basedOn w:val="Normal"/>
    <w:link w:val="CommentTextChar"/>
    <w:uiPriority w:val="99"/>
    <w:unhideWhenUsed/>
    <w:rsid w:val="00F83259"/>
  </w:style>
  <w:style w:type="character" w:customStyle="1" w:styleId="CommentTextChar">
    <w:name w:val="Comment Text Char"/>
    <w:basedOn w:val="DefaultParagraphFont"/>
    <w:link w:val="CommentText"/>
    <w:uiPriority w:val="99"/>
    <w:rsid w:val="00F83259"/>
  </w:style>
  <w:style w:type="paragraph" w:styleId="CommentSubject">
    <w:name w:val="annotation subject"/>
    <w:basedOn w:val="CommentText"/>
    <w:next w:val="CommentText"/>
    <w:link w:val="CommentSubjectChar"/>
    <w:uiPriority w:val="99"/>
    <w:semiHidden/>
    <w:unhideWhenUsed/>
    <w:rsid w:val="00F83259"/>
    <w:rPr>
      <w:b/>
      <w:bCs/>
    </w:rPr>
  </w:style>
  <w:style w:type="character" w:customStyle="1" w:styleId="CommentSubjectChar">
    <w:name w:val="Comment Subject Char"/>
    <w:basedOn w:val="CommentTextChar"/>
    <w:link w:val="CommentSubject"/>
    <w:uiPriority w:val="99"/>
    <w:semiHidden/>
    <w:rsid w:val="00F832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85100">
      <w:bodyDiv w:val="1"/>
      <w:marLeft w:val="0"/>
      <w:marRight w:val="0"/>
      <w:marTop w:val="0"/>
      <w:marBottom w:val="0"/>
      <w:divBdr>
        <w:top w:val="none" w:sz="0" w:space="0" w:color="auto"/>
        <w:left w:val="none" w:sz="0" w:space="0" w:color="auto"/>
        <w:bottom w:val="none" w:sz="0" w:space="0" w:color="auto"/>
        <w:right w:val="none" w:sz="0" w:space="0" w:color="auto"/>
      </w:divBdr>
    </w:div>
    <w:div w:id="466364995">
      <w:bodyDiv w:val="1"/>
      <w:marLeft w:val="0"/>
      <w:marRight w:val="0"/>
      <w:marTop w:val="0"/>
      <w:marBottom w:val="0"/>
      <w:divBdr>
        <w:top w:val="none" w:sz="0" w:space="0" w:color="auto"/>
        <w:left w:val="none" w:sz="0" w:space="0" w:color="auto"/>
        <w:bottom w:val="none" w:sz="0" w:space="0" w:color="auto"/>
        <w:right w:val="none" w:sz="0" w:space="0" w:color="auto"/>
      </w:divBdr>
    </w:div>
    <w:div w:id="618922104">
      <w:bodyDiv w:val="1"/>
      <w:marLeft w:val="0"/>
      <w:marRight w:val="0"/>
      <w:marTop w:val="0"/>
      <w:marBottom w:val="0"/>
      <w:divBdr>
        <w:top w:val="none" w:sz="0" w:space="0" w:color="auto"/>
        <w:left w:val="none" w:sz="0" w:space="0" w:color="auto"/>
        <w:bottom w:val="none" w:sz="0" w:space="0" w:color="auto"/>
        <w:right w:val="none" w:sz="0" w:space="0" w:color="auto"/>
      </w:divBdr>
    </w:div>
    <w:div w:id="957680491">
      <w:bodyDiv w:val="1"/>
      <w:marLeft w:val="0"/>
      <w:marRight w:val="0"/>
      <w:marTop w:val="0"/>
      <w:marBottom w:val="0"/>
      <w:divBdr>
        <w:top w:val="none" w:sz="0" w:space="0" w:color="auto"/>
        <w:left w:val="none" w:sz="0" w:space="0" w:color="auto"/>
        <w:bottom w:val="none" w:sz="0" w:space="0" w:color="auto"/>
        <w:right w:val="none" w:sz="0" w:space="0" w:color="auto"/>
      </w:divBdr>
    </w:div>
    <w:div w:id="1232690808">
      <w:bodyDiv w:val="1"/>
      <w:marLeft w:val="0"/>
      <w:marRight w:val="0"/>
      <w:marTop w:val="0"/>
      <w:marBottom w:val="0"/>
      <w:divBdr>
        <w:top w:val="none" w:sz="0" w:space="0" w:color="auto"/>
        <w:left w:val="none" w:sz="0" w:space="0" w:color="auto"/>
        <w:bottom w:val="none" w:sz="0" w:space="0" w:color="auto"/>
        <w:right w:val="none" w:sz="0" w:space="0" w:color="auto"/>
      </w:divBdr>
    </w:div>
    <w:div w:id="1410692024">
      <w:bodyDiv w:val="1"/>
      <w:marLeft w:val="0"/>
      <w:marRight w:val="0"/>
      <w:marTop w:val="0"/>
      <w:marBottom w:val="0"/>
      <w:divBdr>
        <w:top w:val="none" w:sz="0" w:space="0" w:color="auto"/>
        <w:left w:val="none" w:sz="0" w:space="0" w:color="auto"/>
        <w:bottom w:val="none" w:sz="0" w:space="0" w:color="auto"/>
        <w:right w:val="none" w:sz="0" w:space="0" w:color="auto"/>
      </w:divBdr>
    </w:div>
    <w:div w:id="1476920192">
      <w:bodyDiv w:val="1"/>
      <w:marLeft w:val="0"/>
      <w:marRight w:val="0"/>
      <w:marTop w:val="0"/>
      <w:marBottom w:val="0"/>
      <w:divBdr>
        <w:top w:val="none" w:sz="0" w:space="0" w:color="auto"/>
        <w:left w:val="none" w:sz="0" w:space="0" w:color="auto"/>
        <w:bottom w:val="none" w:sz="0" w:space="0" w:color="auto"/>
        <w:right w:val="none" w:sz="0" w:space="0" w:color="auto"/>
      </w:divBdr>
    </w:div>
    <w:div w:id="1561289349">
      <w:bodyDiv w:val="1"/>
      <w:marLeft w:val="0"/>
      <w:marRight w:val="0"/>
      <w:marTop w:val="0"/>
      <w:marBottom w:val="0"/>
      <w:divBdr>
        <w:top w:val="none" w:sz="0" w:space="0" w:color="auto"/>
        <w:left w:val="none" w:sz="0" w:space="0" w:color="auto"/>
        <w:bottom w:val="none" w:sz="0" w:space="0" w:color="auto"/>
        <w:right w:val="none" w:sz="0" w:space="0" w:color="auto"/>
      </w:divBdr>
    </w:div>
    <w:div w:id="1593658966">
      <w:bodyDiv w:val="1"/>
      <w:marLeft w:val="0"/>
      <w:marRight w:val="0"/>
      <w:marTop w:val="0"/>
      <w:marBottom w:val="0"/>
      <w:divBdr>
        <w:top w:val="none" w:sz="0" w:space="0" w:color="auto"/>
        <w:left w:val="none" w:sz="0" w:space="0" w:color="auto"/>
        <w:bottom w:val="none" w:sz="0" w:space="0" w:color="auto"/>
        <w:right w:val="none" w:sz="0" w:space="0" w:color="auto"/>
      </w:divBdr>
    </w:div>
    <w:div w:id="1939294482">
      <w:bodyDiv w:val="1"/>
      <w:marLeft w:val="0"/>
      <w:marRight w:val="0"/>
      <w:marTop w:val="0"/>
      <w:marBottom w:val="0"/>
      <w:divBdr>
        <w:top w:val="none" w:sz="0" w:space="0" w:color="auto"/>
        <w:left w:val="none" w:sz="0" w:space="0" w:color="auto"/>
        <w:bottom w:val="none" w:sz="0" w:space="0" w:color="auto"/>
        <w:right w:val="none" w:sz="0" w:space="0" w:color="auto"/>
      </w:divBdr>
    </w:div>
    <w:div w:id="1999655097">
      <w:bodyDiv w:val="1"/>
      <w:marLeft w:val="0"/>
      <w:marRight w:val="0"/>
      <w:marTop w:val="0"/>
      <w:marBottom w:val="0"/>
      <w:divBdr>
        <w:top w:val="none" w:sz="0" w:space="0" w:color="auto"/>
        <w:left w:val="none" w:sz="0" w:space="0" w:color="auto"/>
        <w:bottom w:val="none" w:sz="0" w:space="0" w:color="auto"/>
        <w:right w:val="none" w:sz="0" w:space="0" w:color="auto"/>
      </w:divBdr>
    </w:div>
    <w:div w:id="2065137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hyperlink" Target="https://doi.org/10.37915/EJPPM.v3i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IKV5sBpy32SJMNih9LW6D3Cd9Q==">CgMxLjAyCGguZ2pkZ3hzMg5oLjVjZ3BqdTg1bHY0cDIJaC4zMGowemxsMgloLjFmb2I5dGU4AHIhMWVaaUE0SVZKMm13c0lFY3plQW9tZVpLV0NFVG41emFw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2754</Words>
  <Characters>15699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2025-05-31T02:41:00Z</dcterms:created>
  <dcterms:modified xsi:type="dcterms:W3CDTF">2025-05-31T04:57:00Z</dcterms:modified>
</cp:coreProperties>
</file>